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2F2DB" w14:textId="77777777" w:rsidR="00D971B4" w:rsidRPr="008452D2" w:rsidRDefault="00D971B4" w:rsidP="00D971B4">
      <w:pPr>
        <w:jc w:val="center"/>
        <w:rPr>
          <w:rFonts w:asciiTheme="minorEastAsia" w:hAnsiTheme="minorEastAsia"/>
          <w:b/>
          <w:color w:val="000000" w:themeColor="text1"/>
          <w:sz w:val="32"/>
          <w:szCs w:val="32"/>
        </w:rPr>
      </w:pPr>
      <w:r w:rsidRPr="008452D2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烟雨楼二十一期律绝班期中考试卷</w:t>
      </w:r>
    </w:p>
    <w:p w14:paraId="3E3B9CF7" w14:textId="77777777" w:rsidR="00D971B4" w:rsidRPr="008452D2" w:rsidRDefault="00D971B4" w:rsidP="00D971B4">
      <w:pPr>
        <w:rPr>
          <w:rFonts w:asciiTheme="minorEastAsia" w:hAnsiTheme="minorEastAsia"/>
          <w:b/>
          <w:color w:val="000000" w:themeColor="text1"/>
        </w:rPr>
      </w:pPr>
    </w:p>
    <w:p w14:paraId="10018EAB" w14:textId="77777777" w:rsidR="00D971B4" w:rsidRPr="008452D2" w:rsidRDefault="00C2653D" w:rsidP="00D971B4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本次考试内容为第一至第十二讲</w:t>
      </w:r>
      <w:r w:rsidR="00C36BC8" w:rsidRPr="008452D2">
        <w:rPr>
          <w:rFonts w:asciiTheme="minorEastAsia" w:hAnsiTheme="minorEastAsia" w:hint="eastAsia"/>
          <w:b/>
          <w:color w:val="000000" w:themeColor="text1"/>
          <w:szCs w:val="21"/>
        </w:rPr>
        <w:t>讲义的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精要部分，</w:t>
      </w:r>
      <w:r w:rsidR="00C36BC8" w:rsidRPr="008452D2">
        <w:rPr>
          <w:rFonts w:asciiTheme="minorEastAsia" w:hAnsiTheme="minorEastAsia" w:hint="eastAsia"/>
          <w:b/>
          <w:color w:val="000000" w:themeColor="text1"/>
          <w:szCs w:val="21"/>
        </w:rPr>
        <w:t>每一讲一组题，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共12组题，</w:t>
      </w:r>
      <w:r w:rsidR="00C36BC8" w:rsidRPr="008452D2">
        <w:rPr>
          <w:rFonts w:asciiTheme="minorEastAsia" w:hAnsiTheme="minorEastAsia" w:hint="eastAsia"/>
          <w:b/>
          <w:color w:val="000000" w:themeColor="text1"/>
          <w:szCs w:val="21"/>
        </w:rPr>
        <w:t>均由不同的小题目组成。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每组题10分，共120分。</w:t>
      </w:r>
    </w:p>
    <w:p w14:paraId="26CAEEEB" w14:textId="77777777" w:rsidR="00C2653D" w:rsidRPr="008452D2" w:rsidRDefault="00C2653D" w:rsidP="00D971B4">
      <w:pPr>
        <w:rPr>
          <w:rFonts w:asciiTheme="minorEastAsia" w:hAnsiTheme="minorEastAsia"/>
          <w:b/>
          <w:color w:val="000000" w:themeColor="text1"/>
          <w:szCs w:val="21"/>
        </w:rPr>
      </w:pPr>
    </w:p>
    <w:p w14:paraId="523C7B12" w14:textId="18EE5543" w:rsidR="00C2653D" w:rsidRPr="008452D2" w:rsidRDefault="00C2653D" w:rsidP="00C2653D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班级</w:t>
      </w:r>
      <w:r w:rsidR="00BC62E6">
        <w:rPr>
          <w:rFonts w:asciiTheme="minorEastAsia" w:hAnsiTheme="minorEastAsia"/>
          <w:b/>
          <w:color w:val="000000" w:themeColor="text1"/>
          <w:szCs w:val="21"/>
        </w:rPr>
        <w:t xml:space="preserve"> 21</w:t>
      </w:r>
      <w:r w:rsidR="00BC62E6">
        <w:rPr>
          <w:rFonts w:asciiTheme="minorEastAsia" w:hAnsiTheme="minorEastAsia" w:hint="eastAsia"/>
          <w:b/>
          <w:color w:val="000000" w:themeColor="text1"/>
          <w:szCs w:val="21"/>
        </w:rPr>
        <w:t>期律绝班</w:t>
      </w:r>
      <w:r w:rsidR="00BC62E6">
        <w:rPr>
          <w:rFonts w:asciiTheme="minorEastAsia" w:hAnsiTheme="minorEastAsia"/>
          <w:b/>
          <w:color w:val="000000" w:themeColor="text1"/>
          <w:szCs w:val="21"/>
        </w:rPr>
        <w:t> </w:t>
      </w:r>
      <w:bookmarkStart w:id="0" w:name="_GoBack"/>
      <w:bookmarkEnd w:id="0"/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组别</w:t>
      </w:r>
      <w:r w:rsidRPr="008452D2">
        <w:rPr>
          <w:rFonts w:asciiTheme="minorEastAsia" w:hAnsiTheme="minorEastAsia"/>
          <w:b/>
          <w:color w:val="000000" w:themeColor="text1"/>
          <w:szCs w:val="21"/>
        </w:rPr>
        <w:t> </w:t>
      </w:r>
      <w:r w:rsidR="00BC62E6">
        <w:rPr>
          <w:rFonts w:asciiTheme="minorEastAsia" w:hAnsiTheme="minorEastAsia"/>
          <w:b/>
          <w:color w:val="000000" w:themeColor="text1"/>
          <w:szCs w:val="21"/>
        </w:rPr>
        <w:t>B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 xml:space="preserve">  学号</w:t>
      </w:r>
      <w:r w:rsidRPr="008452D2">
        <w:rPr>
          <w:rFonts w:asciiTheme="minorEastAsia" w:hAnsiTheme="minorEastAsia"/>
          <w:b/>
          <w:color w:val="000000" w:themeColor="text1"/>
          <w:szCs w:val="21"/>
        </w:rPr>
        <w:t> </w:t>
      </w:r>
      <w:r w:rsidR="00BC62E6">
        <w:rPr>
          <w:rFonts w:asciiTheme="minorEastAsia" w:hAnsiTheme="minorEastAsia"/>
          <w:b/>
          <w:color w:val="000000" w:themeColor="text1"/>
          <w:szCs w:val="21"/>
        </w:rPr>
        <w:t>012</w:t>
      </w:r>
      <w:r w:rsidRPr="008452D2">
        <w:rPr>
          <w:rFonts w:asciiTheme="minorEastAsia" w:hAnsiTheme="minorEastAsia"/>
          <w:b/>
          <w:color w:val="000000" w:themeColor="text1"/>
          <w:szCs w:val="21"/>
        </w:rPr>
        <w:t> 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姓名</w:t>
      </w:r>
      <w:r w:rsidR="00BC62E6">
        <w:rPr>
          <w:rFonts w:asciiTheme="minorEastAsia" w:hAnsiTheme="minorEastAsia"/>
          <w:b/>
          <w:color w:val="000000" w:themeColor="text1"/>
          <w:szCs w:val="21"/>
        </w:rPr>
        <w:t xml:space="preserve"> </w:t>
      </w:r>
      <w:r w:rsidR="00BC62E6">
        <w:rPr>
          <w:rFonts w:asciiTheme="minorEastAsia" w:hAnsiTheme="minorEastAsia" w:hint="eastAsia"/>
          <w:b/>
          <w:color w:val="000000" w:themeColor="text1"/>
          <w:szCs w:val="21"/>
        </w:rPr>
        <w:t>影雪</w:t>
      </w:r>
    </w:p>
    <w:p w14:paraId="754A493D" w14:textId="77777777" w:rsidR="00C2653D" w:rsidRPr="008452D2" w:rsidRDefault="00C2653D" w:rsidP="00D971B4">
      <w:pPr>
        <w:rPr>
          <w:rFonts w:asciiTheme="minorEastAsia" w:hAnsiTheme="minorEastAsia"/>
          <w:b/>
          <w:color w:val="000000" w:themeColor="text1"/>
          <w:szCs w:val="21"/>
        </w:rPr>
      </w:pPr>
    </w:p>
    <w:p w14:paraId="3DE891FC" w14:textId="77777777" w:rsidR="00C2653D" w:rsidRPr="008452D2" w:rsidRDefault="00C2653D" w:rsidP="00D971B4">
      <w:pPr>
        <w:rPr>
          <w:rFonts w:asciiTheme="minorEastAsia" w:hAnsiTheme="minorEastAsia"/>
          <w:b/>
          <w:color w:val="000000" w:themeColor="text1"/>
          <w:szCs w:val="21"/>
        </w:rPr>
      </w:pPr>
    </w:p>
    <w:p w14:paraId="1E354EE2" w14:textId="77777777" w:rsidR="00D971B4" w:rsidRPr="008452D2" w:rsidRDefault="00D971B4" w:rsidP="00D971B4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第一讲，格律诗的起源、发展及格律诗的写作</w:t>
      </w:r>
    </w:p>
    <w:p w14:paraId="7E2001E0" w14:textId="77777777" w:rsidR="002A0AE4" w:rsidRPr="008452D2" w:rsidRDefault="002A0AE4" w:rsidP="002A0AE4">
      <w:pPr>
        <w:rPr>
          <w:rFonts w:asciiTheme="minorEastAsia" w:hAnsiTheme="minorEastAsia" w:cs="宋体"/>
          <w:b/>
          <w:color w:val="0D0D0D" w:themeColor="text1" w:themeTint="F2"/>
          <w:szCs w:val="21"/>
        </w:rPr>
      </w:pPr>
      <w:r w:rsidRPr="008452D2">
        <w:rPr>
          <w:rFonts w:asciiTheme="minorEastAsia" w:hAnsiTheme="minorEastAsia" w:cs="宋体" w:hint="eastAsia"/>
          <w:b/>
          <w:color w:val="0D0D0D" w:themeColor="text1" w:themeTint="F2"/>
          <w:szCs w:val="21"/>
        </w:rPr>
        <w:t>瑾瑜出题</w:t>
      </w:r>
    </w:p>
    <w:p w14:paraId="2CF4DD0C" w14:textId="77777777" w:rsidR="00D971B4" w:rsidRPr="008452D2" w:rsidRDefault="00D971B4" w:rsidP="00D971B4">
      <w:pPr>
        <w:rPr>
          <w:rFonts w:asciiTheme="minorEastAsia" w:hAnsiTheme="minorEastAsia"/>
          <w:b/>
          <w:color w:val="000000" w:themeColor="text1"/>
          <w:szCs w:val="21"/>
        </w:rPr>
      </w:pPr>
    </w:p>
    <w:p w14:paraId="48D0D3C6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一、填空题：（5分）</w:t>
      </w:r>
    </w:p>
    <w:p w14:paraId="0E593889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0FDA9EF0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 xml:space="preserve">1）、中国的第一部诗歌总集是《 </w:t>
      </w:r>
      <w:r w:rsidR="00B652D4">
        <w:rPr>
          <w:rFonts w:asciiTheme="minorEastAsia" w:hAnsiTheme="minorEastAsia" w:hint="eastAsia"/>
          <w:color w:val="000000" w:themeColor="text1"/>
          <w:szCs w:val="21"/>
        </w:rPr>
        <w:t xml:space="preserve">诗经 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》，最早使用赋、比、兴的表现手法。（1分）</w:t>
      </w:r>
    </w:p>
    <w:p w14:paraId="51101562" w14:textId="31289F64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2）、在武则天专权时期，（</w:t>
      </w:r>
      <w:r w:rsidR="00446F7A" w:rsidRPr="00446F7A">
        <w:rPr>
          <w:rFonts w:asciiTheme="minorEastAsia" w:hAnsiTheme="minorEastAsia" w:hint="eastAsia"/>
          <w:color w:val="000000" w:themeColor="text1"/>
          <w:szCs w:val="21"/>
        </w:rPr>
        <w:t>宋之问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）和（</w:t>
      </w:r>
      <w:r w:rsidR="00DA6B3D" w:rsidRPr="00DA6B3D">
        <w:rPr>
          <w:rFonts w:asciiTheme="minorEastAsia" w:hAnsiTheme="minorEastAsia" w:hint="eastAsia"/>
          <w:color w:val="000000" w:themeColor="text1"/>
          <w:szCs w:val="21"/>
        </w:rPr>
        <w:t>沈佺期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）的诗歌，使绝句、律诗最终定形。（1分）</w:t>
      </w:r>
    </w:p>
    <w:p w14:paraId="71113348" w14:textId="2E3508E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 xml:space="preserve">3）、盛唐时期出现了诗仙（ </w:t>
      </w:r>
      <w:r w:rsidR="0060022E">
        <w:rPr>
          <w:rFonts w:asciiTheme="minorEastAsia" w:hAnsiTheme="minorEastAsia" w:hint="eastAsia"/>
          <w:color w:val="000000" w:themeColor="text1"/>
          <w:szCs w:val="21"/>
        </w:rPr>
        <w:t>李白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）、诗圣（</w:t>
      </w:r>
      <w:r w:rsidR="007203EE">
        <w:rPr>
          <w:rFonts w:asciiTheme="minorEastAsia" w:hAnsiTheme="minorEastAsia" w:hint="eastAsia"/>
          <w:color w:val="000000" w:themeColor="text1"/>
          <w:szCs w:val="21"/>
        </w:rPr>
        <w:t>杜甫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）。以及山水田园诗人：孟浩然和王维等；边塞诗人：高适、岑参，王昌龄、李颀、王之焕等。（1分）</w:t>
      </w:r>
    </w:p>
    <w:p w14:paraId="3BE93376" w14:textId="7599C8E3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4）、律诗创作的传统题材有：（</w:t>
      </w:r>
      <w:r w:rsidR="007203EE">
        <w:rPr>
          <w:rFonts w:asciiTheme="minorEastAsia" w:hAnsiTheme="minorEastAsia" w:hint="eastAsia"/>
          <w:color w:val="000000" w:themeColor="text1"/>
          <w:szCs w:val="21"/>
        </w:rPr>
        <w:t>思乡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）、怀古、（</w:t>
      </w:r>
      <w:r w:rsidR="007203EE">
        <w:rPr>
          <w:rFonts w:asciiTheme="minorEastAsia" w:hAnsiTheme="minorEastAsia" w:hint="eastAsia"/>
          <w:color w:val="000000" w:themeColor="text1"/>
          <w:szCs w:val="21"/>
        </w:rPr>
        <w:t>田园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）、边塞、闺情、宫怨、（</w:t>
      </w:r>
      <w:r w:rsidR="007203EE">
        <w:rPr>
          <w:rFonts w:asciiTheme="minorEastAsia" w:hAnsiTheme="minorEastAsia" w:hint="eastAsia"/>
          <w:color w:val="000000" w:themeColor="text1"/>
          <w:szCs w:val="21"/>
        </w:rPr>
        <w:t>咏物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）、（</w:t>
      </w:r>
      <w:r w:rsidR="007203EE">
        <w:rPr>
          <w:rFonts w:asciiTheme="minorEastAsia" w:hAnsiTheme="minorEastAsia" w:hint="eastAsia"/>
          <w:color w:val="000000" w:themeColor="text1"/>
          <w:szCs w:val="21"/>
        </w:rPr>
        <w:t>言志</w:t>
      </w:r>
      <w:r w:rsidRPr="008452D2">
        <w:rPr>
          <w:rFonts w:asciiTheme="minorEastAsia" w:hAnsiTheme="minorEastAsia" w:hint="eastAsia"/>
          <w:color w:val="000000" w:themeColor="text1"/>
          <w:szCs w:val="21"/>
        </w:rPr>
        <w:t>）等。（2分）</w:t>
      </w:r>
    </w:p>
    <w:p w14:paraId="7C681BB1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40FB4FBC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二、简答题：（5分）</w:t>
      </w:r>
    </w:p>
    <w:p w14:paraId="042EB1A6" w14:textId="77777777" w:rsidR="00EB1F6B" w:rsidRPr="008452D2" w:rsidRDefault="00EB1F6B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0E61D253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（一）、什么是创作诗歌的立意？（1分）</w:t>
      </w:r>
    </w:p>
    <w:p w14:paraId="59CE6349" w14:textId="4A23921B" w:rsidR="00D971B4" w:rsidRPr="008452D2" w:rsidRDefault="0060022E" w:rsidP="00D971B4">
      <w:pPr>
        <w:rPr>
          <w:rFonts w:asciiTheme="minorEastAsia" w:hAnsiTheme="minorEastAsia"/>
          <w:color w:val="000000" w:themeColor="text1"/>
          <w:szCs w:val="21"/>
        </w:rPr>
      </w:pPr>
      <w:r w:rsidRPr="0060022E">
        <w:rPr>
          <w:rFonts w:asciiTheme="minorEastAsia" w:hAnsiTheme="minorEastAsia" w:hint="eastAsia"/>
          <w:color w:val="000000" w:themeColor="text1"/>
          <w:szCs w:val="21"/>
        </w:rPr>
        <w:t>答：立意，就是创作诗歌的用意，即作品的主题。答：立意，就是创作诗歌的用意，即作品的主题。。</w:t>
      </w:r>
    </w:p>
    <w:p w14:paraId="5DC3DD01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（二）、请回答出以下两首诗是通过什么题材来立意的？（4分）</w:t>
      </w:r>
    </w:p>
    <w:p w14:paraId="3E02685F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7D6AEBC2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1）、春晴</w:t>
      </w:r>
    </w:p>
    <w:p w14:paraId="09E37D39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唐：王驾 押麻韵</w:t>
      </w:r>
    </w:p>
    <w:p w14:paraId="77479E0A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雨前初见花间蕊，雨后全无叶底花。</w:t>
      </w:r>
    </w:p>
    <w:p w14:paraId="1186D787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蜂蝶纷纷过墙去，却疑春色在邻家。</w:t>
      </w:r>
    </w:p>
    <w:p w14:paraId="7D070D1D" w14:textId="13BC4A3A" w:rsidR="00D971B4" w:rsidRPr="008452D2" w:rsidRDefault="00BD0D00" w:rsidP="00D971B4">
      <w:pPr>
        <w:rPr>
          <w:rFonts w:asciiTheme="minorEastAsia" w:hAnsiTheme="minorEastAsia"/>
          <w:color w:val="000000" w:themeColor="text1"/>
          <w:szCs w:val="21"/>
        </w:rPr>
      </w:pPr>
      <w:r w:rsidRPr="00BD0D00">
        <w:rPr>
          <w:rFonts w:asciiTheme="minorEastAsia" w:hAnsiTheme="minorEastAsia" w:hint="eastAsia"/>
          <w:color w:val="000000" w:themeColor="text1"/>
          <w:szCs w:val="21"/>
        </w:rPr>
        <w:t>答：《春晴》是通过描写生活情趣的题材来立意的。</w:t>
      </w:r>
    </w:p>
    <w:p w14:paraId="128EFEC9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2）、谢亭送别</w:t>
      </w:r>
    </w:p>
    <w:p w14:paraId="12D11234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唐：许浑 押尤韵</w:t>
      </w:r>
    </w:p>
    <w:p w14:paraId="79B41CAB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劳歌一曲解行舟，红叶青山水流急。</w:t>
      </w:r>
    </w:p>
    <w:p w14:paraId="0DBCCCC7" w14:textId="77777777" w:rsidR="00D971B4" w:rsidRPr="008452D2" w:rsidRDefault="00D971B4" w:rsidP="00D971B4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color w:val="000000" w:themeColor="text1"/>
          <w:szCs w:val="21"/>
        </w:rPr>
        <w:t>日暮酒醒人已远，满天风雨下西楼。</w:t>
      </w:r>
    </w:p>
    <w:p w14:paraId="056227F6" w14:textId="77777777" w:rsidR="00BD0D00" w:rsidRPr="00BD0D00" w:rsidRDefault="00BD0D00" w:rsidP="00BD0D00">
      <w:pPr>
        <w:rPr>
          <w:rFonts w:asciiTheme="minorEastAsia" w:hAnsiTheme="minorEastAsia" w:hint="eastAsia"/>
          <w:color w:val="000000" w:themeColor="text1"/>
          <w:szCs w:val="21"/>
        </w:rPr>
      </w:pPr>
      <w:r w:rsidRPr="00BD0D00">
        <w:rPr>
          <w:rFonts w:asciiTheme="minorEastAsia" w:hAnsiTheme="minorEastAsia" w:hint="eastAsia"/>
          <w:color w:val="000000" w:themeColor="text1"/>
          <w:szCs w:val="21"/>
        </w:rPr>
        <w:t>答：《谢亭送别》是通过表达送别之意的题材来立意的。</w:t>
      </w:r>
    </w:p>
    <w:p w14:paraId="1F089D20" w14:textId="77777777" w:rsidR="00BF7465" w:rsidRPr="00BD0D00" w:rsidRDefault="00BF7465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28809C42" w14:textId="77777777" w:rsidR="00BF7465" w:rsidRPr="008452D2" w:rsidRDefault="00BF7465" w:rsidP="00D971B4">
      <w:pPr>
        <w:rPr>
          <w:rFonts w:asciiTheme="minorEastAsia" w:hAnsiTheme="minorEastAsia"/>
          <w:color w:val="000000" w:themeColor="text1"/>
          <w:szCs w:val="21"/>
        </w:rPr>
      </w:pPr>
    </w:p>
    <w:p w14:paraId="68F75C54" w14:textId="77777777" w:rsidR="00BF7465" w:rsidRPr="008452D2" w:rsidRDefault="00BF7465" w:rsidP="00BF7465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第二讲，七律的章法布局（一）</w:t>
      </w:r>
    </w:p>
    <w:p w14:paraId="749DDFE0" w14:textId="77777777" w:rsidR="002A0AE4" w:rsidRPr="008452D2" w:rsidRDefault="002A0AE4" w:rsidP="002A0AE4">
      <w:pPr>
        <w:rPr>
          <w:rFonts w:asciiTheme="minorEastAsia" w:hAnsiTheme="minorEastAsia" w:cs="宋体"/>
          <w:b/>
          <w:color w:val="0D0D0D" w:themeColor="text1" w:themeTint="F2"/>
          <w:szCs w:val="21"/>
        </w:rPr>
      </w:pPr>
      <w:r w:rsidRPr="008452D2">
        <w:rPr>
          <w:rFonts w:asciiTheme="minorEastAsia" w:hAnsiTheme="minorEastAsia" w:cs="宋体" w:hint="eastAsia"/>
          <w:b/>
          <w:color w:val="0D0D0D" w:themeColor="text1" w:themeTint="F2"/>
          <w:szCs w:val="21"/>
        </w:rPr>
        <w:t>瑾瑜出题</w:t>
      </w:r>
    </w:p>
    <w:p w14:paraId="67A27AA6" w14:textId="77777777" w:rsidR="00BF7465" w:rsidRPr="008452D2" w:rsidRDefault="00BF7465" w:rsidP="00BF7465">
      <w:pPr>
        <w:contextualSpacing/>
        <w:rPr>
          <w:rFonts w:asciiTheme="minorEastAsia" w:hAnsiTheme="minorEastAsia"/>
          <w:color w:val="000000" w:themeColor="text1"/>
          <w:szCs w:val="21"/>
        </w:rPr>
      </w:pPr>
    </w:p>
    <w:p w14:paraId="5F483042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1、下面</w:t>
      </w:r>
      <w:r w:rsidRPr="008452D2">
        <w:rPr>
          <w:rFonts w:asciiTheme="minorEastAsia" w:hAnsiTheme="minorEastAsia"/>
          <w:szCs w:val="21"/>
        </w:rPr>
        <w:t>这首</w:t>
      </w:r>
      <w:r w:rsidRPr="008452D2">
        <w:rPr>
          <w:rFonts w:asciiTheme="minorEastAsia" w:hAnsiTheme="minorEastAsia" w:hint="eastAsia"/>
          <w:szCs w:val="21"/>
        </w:rPr>
        <w:t>诗</w:t>
      </w:r>
      <w:r w:rsidRPr="008452D2">
        <w:rPr>
          <w:rFonts w:asciiTheme="minorEastAsia" w:hAnsiTheme="minorEastAsia"/>
          <w:szCs w:val="21"/>
        </w:rPr>
        <w:t>是典型的一联起，一联承，一联转，一联合，经典的布局</w:t>
      </w:r>
      <w:r w:rsidRPr="008452D2">
        <w:rPr>
          <w:rFonts w:asciiTheme="minorEastAsia" w:hAnsiTheme="minorEastAsia" w:hint="eastAsia"/>
          <w:szCs w:val="21"/>
        </w:rPr>
        <w:t>，请具体</w:t>
      </w:r>
      <w:r w:rsidRPr="008452D2">
        <w:rPr>
          <w:rFonts w:asciiTheme="minorEastAsia" w:hAnsiTheme="minorEastAsia"/>
          <w:szCs w:val="21"/>
        </w:rPr>
        <w:t>归纳</w:t>
      </w:r>
      <w:r w:rsidRPr="008452D2">
        <w:rPr>
          <w:rFonts w:asciiTheme="minorEastAsia" w:hAnsiTheme="minorEastAsia" w:hint="eastAsia"/>
          <w:szCs w:val="21"/>
        </w:rPr>
        <w:t>出它</w:t>
      </w:r>
      <w:r w:rsidRPr="008452D2">
        <w:rPr>
          <w:rFonts w:asciiTheme="minorEastAsia" w:hAnsiTheme="minorEastAsia" w:hint="eastAsia"/>
          <w:szCs w:val="21"/>
        </w:rPr>
        <w:lastRenderedPageBreak/>
        <w:t>的布局方法：（5分）</w:t>
      </w:r>
    </w:p>
    <w:p w14:paraId="6F703AC7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</w:p>
    <w:p w14:paraId="3F8BC639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赠田九判官</w:t>
      </w:r>
    </w:p>
    <w:p w14:paraId="70406221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（唐·杜甫）押萧韵</w:t>
      </w:r>
    </w:p>
    <w:p w14:paraId="71017BA1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崆峒使节上青霄，河陇降王款圣朝。</w:t>
      </w:r>
    </w:p>
    <w:p w14:paraId="60F0C234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宛马总肥春苜蓿，将军只数汉嫖姚。</w:t>
      </w:r>
    </w:p>
    <w:p w14:paraId="0F572254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陈留阮瑀谁争长，京兆田郎早见招。</w:t>
      </w:r>
    </w:p>
    <w:p w14:paraId="1CCCB766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麾下赖君才并入，独能无意向渔樵。</w:t>
      </w:r>
    </w:p>
    <w:p w14:paraId="74A49772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</w:p>
    <w:p w14:paraId="6952F6FC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题注：梁丘。哥舒翰讨安禄山，以田梁丘为行军司马。</w:t>
      </w:r>
    </w:p>
    <w:p w14:paraId="2EDA0414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引用典故：阮瑀</w:t>
      </w:r>
    </w:p>
    <w:p w14:paraId="6833D55A" w14:textId="77777777" w:rsidR="00910719" w:rsidRPr="00910719" w:rsidRDefault="00910719" w:rsidP="00910719">
      <w:pPr>
        <w:rPr>
          <w:rFonts w:asciiTheme="minorEastAsia" w:hAnsiTheme="minorEastAsia" w:hint="eastAsia"/>
          <w:szCs w:val="21"/>
        </w:rPr>
      </w:pPr>
      <w:r w:rsidRPr="00910719">
        <w:rPr>
          <w:rFonts w:asciiTheme="minorEastAsia" w:hAnsiTheme="minorEastAsia" w:hint="eastAsia"/>
          <w:szCs w:val="21"/>
        </w:rPr>
        <w:t>答：这首就是典型的一联起，一联承，一联转，一联合，经典的布局，归纳一下就是：一首律诗共四联，一般来说，首联：起，或破题，或交待背景，要写出高远的气势；颔联：承上启下，进一步阐发；颈联：要有变化转折，它在一篇律诗中就像人的腰一样，诗是否有气势全靠这一联；尾联：要合，“自去自回”，呼应前面，最好有一种意犹未尽、让人回味无穷的感觉。</w:t>
      </w:r>
    </w:p>
    <w:p w14:paraId="7CDB47A2" w14:textId="77777777" w:rsidR="00BF7465" w:rsidRPr="00910719" w:rsidRDefault="00BF7465" w:rsidP="00553C92">
      <w:pPr>
        <w:rPr>
          <w:rFonts w:asciiTheme="minorEastAsia" w:hAnsiTheme="minorEastAsia"/>
          <w:szCs w:val="21"/>
        </w:rPr>
      </w:pPr>
    </w:p>
    <w:p w14:paraId="0357FFED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2、请简要分析下面这首唐诗的布局方法：（5分）</w:t>
      </w:r>
    </w:p>
    <w:p w14:paraId="6201D421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</w:p>
    <w:p w14:paraId="7B33D631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狂夫 </w:t>
      </w:r>
    </w:p>
    <w:p w14:paraId="0EAD1EB3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唐·杜甫 押阳韵</w:t>
      </w:r>
    </w:p>
    <w:p w14:paraId="227F671C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万里桥西一草堂，百花潭水即沧浪。</w:t>
      </w:r>
    </w:p>
    <w:p w14:paraId="0CA36BDA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风含翠筱娟娟静，雨裛红蕖冉冉香。</w:t>
      </w:r>
    </w:p>
    <w:p w14:paraId="746D3307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厚禄故人书断绝，恒饥稚子色凄凉。</w:t>
      </w:r>
    </w:p>
    <w:p w14:paraId="1C4B9386" w14:textId="77777777" w:rsidR="00BF7465" w:rsidRPr="008452D2" w:rsidRDefault="00BF7465" w:rsidP="00553C92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欲填沟壑唯疏放，自笑狂夫老更狂。</w:t>
      </w:r>
    </w:p>
    <w:p w14:paraId="1A673873" w14:textId="452A2F4E" w:rsidR="00EB1F6B" w:rsidRPr="008452D2" w:rsidRDefault="00910719" w:rsidP="00553C92">
      <w:pPr>
        <w:rPr>
          <w:rFonts w:asciiTheme="minorEastAsia" w:hAnsiTheme="minorEastAsia"/>
          <w:szCs w:val="21"/>
        </w:rPr>
      </w:pPr>
      <w:r w:rsidRPr="00910719">
        <w:rPr>
          <w:rFonts w:asciiTheme="minorEastAsia" w:hAnsiTheme="minorEastAsia" w:hint="eastAsia"/>
          <w:szCs w:val="21"/>
        </w:rPr>
        <w:t>分析：(1)万里桥西一草堂，百花潭水即沧浪。首联写景，点出自己在浣花溪草堂的位置，说自己把这里当成了典故里的沧浪之水。(2)风含翠筱娟娟静，雨裛红蕖冉冉香。颔联以景承，用了互文的修辞方法，前分句写风暗藏雨，后分句写雨暗藏风。此是首联叙事，是赋笔，颔联以景承接，是草堂门前的景色。(3)厚禄故人书断绝，恒饥稚子色凄凉。但颈联陡然一转，开始写自己的窘境，没人送米了，孩子快饿死了。(4)欲填沟壑唯疏放，自笑狂夫老更狂。尾联写了自己在这种情形下只能疏放，自狂了。这种布局的特色，是用上面的乐景来反衬下面的悲情，首二与尾二形成了鲜明的对比。</w:t>
      </w:r>
    </w:p>
    <w:p w14:paraId="04ED532C" w14:textId="77777777" w:rsidR="00BF7465" w:rsidRPr="008452D2" w:rsidRDefault="00BF7465" w:rsidP="00BF7465">
      <w:pPr>
        <w:contextualSpacing/>
        <w:rPr>
          <w:rFonts w:asciiTheme="minorEastAsia" w:hAnsiTheme="minorEastAsia"/>
          <w:color w:val="000000" w:themeColor="text1"/>
          <w:szCs w:val="21"/>
        </w:rPr>
      </w:pPr>
    </w:p>
    <w:p w14:paraId="1F9C65BA" w14:textId="77777777" w:rsidR="002E5F4C" w:rsidRPr="008452D2" w:rsidRDefault="002E5F4C" w:rsidP="00553C92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</w:p>
    <w:p w14:paraId="4DF74086" w14:textId="77777777" w:rsidR="00553C92" w:rsidRPr="008452D2" w:rsidRDefault="00553C92" w:rsidP="00553C92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/>
          <w:b/>
          <w:color w:val="000000" w:themeColor="text1"/>
          <w:szCs w:val="21"/>
        </w:rPr>
        <w:t>第三讲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，七律的章法布局（二）</w:t>
      </w:r>
    </w:p>
    <w:p w14:paraId="2173381D" w14:textId="77777777" w:rsidR="002A0AE4" w:rsidRPr="008452D2" w:rsidRDefault="002A0AE4" w:rsidP="002A0AE4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碧海晴空出题</w:t>
      </w:r>
    </w:p>
    <w:p w14:paraId="5C3C656F" w14:textId="233821F4" w:rsidR="00EB1F6B" w:rsidRPr="008452D2" w:rsidRDefault="00553C92" w:rsidP="00553C92">
      <w:pPr>
        <w:contextualSpacing/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/>
          <w:color w:val="000000" w:themeColor="text1"/>
          <w:szCs w:val="21"/>
        </w:rPr>
        <w:br/>
        <w:t>多项选择题，每小题5分,计10分。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1关于《曲江对酒》下面说法正确的是：（</w:t>
      </w:r>
      <w:r w:rsidR="00DF278D">
        <w:rPr>
          <w:rFonts w:asciiTheme="minorEastAsia" w:hAnsiTheme="minorEastAsia"/>
          <w:color w:val="000000" w:themeColor="text1"/>
          <w:szCs w:val="21"/>
        </w:rPr>
        <w:t>AC</w:t>
      </w:r>
      <w:r w:rsidRPr="008452D2">
        <w:rPr>
          <w:rFonts w:asciiTheme="minorEastAsia" w:hAnsiTheme="minorEastAsia"/>
          <w:color w:val="000000" w:themeColor="text1"/>
          <w:szCs w:val="21"/>
        </w:rPr>
        <w:t>）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曲江对酒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（唐·杜甫）押微韵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苑外江头坐不归，水精春殿转霏微。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lastRenderedPageBreak/>
        <w:t>桃花细逐杨花落，黄鸟时兼白鸟飞。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纵饮久判人共弃，懒朝真与世相违。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吏情更觉沧洲远，老大悲伤未拂衣。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A这首诗是上景下情式的布局。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B这首诗首句不是写景，而是叙事,所以这首诗是上情下景式布局。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C颔联的景色属于乐景。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2下面说法正确的是：（</w:t>
      </w:r>
      <w:r w:rsidR="00DF278D">
        <w:rPr>
          <w:rFonts w:asciiTheme="minorEastAsia" w:hAnsiTheme="minorEastAsia"/>
          <w:color w:val="000000" w:themeColor="text1"/>
          <w:szCs w:val="21"/>
        </w:rPr>
        <w:t>AB</w:t>
      </w:r>
      <w:r w:rsidRPr="008452D2">
        <w:rPr>
          <w:rFonts w:asciiTheme="minorEastAsia" w:hAnsiTheme="minorEastAsia"/>
          <w:color w:val="000000" w:themeColor="text1"/>
          <w:szCs w:val="21"/>
        </w:rPr>
        <w:t>）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九日登望仙台呈刘明府容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唐/崔曙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汉文皇帝有高台，此日登临曙色开。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三晋云山皆北向，二陵风雨自东来。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关门令尹谁能识，河上仙翁去不回。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且欲近寻彭泽宰，陶然共醉菊花杯。</w:t>
      </w: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Pr="008452D2">
        <w:rPr>
          <w:rFonts w:asciiTheme="minorEastAsia" w:hAnsiTheme="minorEastAsia"/>
          <w:color w:val="000000" w:themeColor="text1"/>
          <w:szCs w:val="21"/>
        </w:rPr>
        <w:br/>
        <w:t>A首联写法是叙事。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B颔联写法是写景。</w:t>
      </w:r>
      <w:r w:rsidRPr="008452D2">
        <w:rPr>
          <w:rFonts w:asciiTheme="minorEastAsia" w:hAnsiTheme="minorEastAsia"/>
          <w:color w:val="000000" w:themeColor="text1"/>
          <w:szCs w:val="21"/>
        </w:rPr>
        <w:br/>
        <w:t>C首联写法是叙事兼写景。</w:t>
      </w:r>
    </w:p>
    <w:p w14:paraId="140C364F" w14:textId="77777777" w:rsidR="00EB1F6B" w:rsidRPr="008452D2" w:rsidRDefault="00EB1F6B" w:rsidP="00553C92">
      <w:pPr>
        <w:contextualSpacing/>
        <w:rPr>
          <w:rFonts w:asciiTheme="minorEastAsia" w:hAnsiTheme="minorEastAsia"/>
          <w:color w:val="000000" w:themeColor="text1"/>
          <w:szCs w:val="21"/>
        </w:rPr>
      </w:pPr>
    </w:p>
    <w:p w14:paraId="338C2627" w14:textId="77777777" w:rsidR="002E5F4C" w:rsidRPr="008452D2" w:rsidRDefault="00553C92" w:rsidP="002E5F4C">
      <w:pPr>
        <w:contextualSpacing/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/>
          <w:color w:val="000000" w:themeColor="text1"/>
          <w:szCs w:val="21"/>
        </w:rPr>
        <w:br/>
      </w:r>
      <w:r w:rsidR="002E5F4C" w:rsidRPr="008452D2">
        <w:rPr>
          <w:rFonts w:asciiTheme="minorEastAsia" w:hAnsiTheme="minorEastAsia"/>
          <w:b/>
          <w:szCs w:val="21"/>
        </w:rPr>
        <w:t>第四讲</w:t>
      </w:r>
      <w:r w:rsidR="002E5F4C" w:rsidRPr="008452D2">
        <w:rPr>
          <w:rFonts w:asciiTheme="minorEastAsia" w:hAnsiTheme="minorEastAsia" w:hint="eastAsia"/>
          <w:b/>
          <w:szCs w:val="21"/>
        </w:rPr>
        <w:t>，七律的章法布局（三）</w:t>
      </w:r>
    </w:p>
    <w:p w14:paraId="22A07B83" w14:textId="77777777" w:rsidR="002A0AE4" w:rsidRPr="008452D2" w:rsidRDefault="002A0AE4" w:rsidP="002E5F4C">
      <w:pPr>
        <w:contextualSpacing/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青青子衿出题</w:t>
      </w:r>
    </w:p>
    <w:p w14:paraId="01AF2629" w14:textId="77777777" w:rsidR="002E5F4C" w:rsidRPr="008452D2" w:rsidRDefault="002E5F4C" w:rsidP="002E5F4C">
      <w:pPr>
        <w:rPr>
          <w:rFonts w:asciiTheme="minorEastAsia" w:hAnsiTheme="minorEastAsia"/>
          <w:szCs w:val="21"/>
        </w:rPr>
      </w:pPr>
    </w:p>
    <w:p w14:paraId="3757B701" w14:textId="77777777" w:rsidR="002E5F4C" w:rsidRPr="008452D2" w:rsidRDefault="002E5F4C" w:rsidP="002E5F4C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1、写七律时，章法布局有多种形式，但归纳起来，最常用的有哪些？列举出三种来。</w:t>
      </w:r>
      <w:r w:rsidR="00A96D41" w:rsidRPr="008452D2">
        <w:rPr>
          <w:rFonts w:asciiTheme="minorEastAsia" w:hAnsiTheme="minorEastAsia" w:hint="eastAsia"/>
          <w:szCs w:val="21"/>
        </w:rPr>
        <w:t>（5分）</w:t>
      </w:r>
      <w:r w:rsidRPr="008452D2">
        <w:rPr>
          <w:rFonts w:asciiTheme="minorEastAsia" w:hAnsiTheme="minorEastAsia"/>
          <w:szCs w:val="21"/>
        </w:rPr>
        <w:t>    </w:t>
      </w:r>
    </w:p>
    <w:p w14:paraId="3B147F7A" w14:textId="39ADD28E" w:rsidR="002E5F4C" w:rsidRPr="008452D2" w:rsidRDefault="00C43300" w:rsidP="002E5F4C">
      <w:pPr>
        <w:rPr>
          <w:rFonts w:asciiTheme="minorEastAsia" w:hAnsiTheme="minorEastAsia"/>
          <w:szCs w:val="21"/>
        </w:rPr>
      </w:pPr>
      <w:r w:rsidRPr="00C43300">
        <w:rPr>
          <w:rFonts w:asciiTheme="minorEastAsia" w:hAnsiTheme="minorEastAsia" w:hint="eastAsia"/>
          <w:szCs w:val="21"/>
        </w:rPr>
        <w:t>答：起承转合的，总分分总，分分分总的，前三联平行用六个典故，尾联转合的，上景下情的方等。</w:t>
      </w:r>
    </w:p>
    <w:p w14:paraId="1C6B3B32" w14:textId="77777777" w:rsidR="002E5F4C" w:rsidRPr="008452D2" w:rsidRDefault="002E5F4C" w:rsidP="002E5F4C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2、简要分析下面</w:t>
      </w:r>
      <w:r w:rsidRPr="008452D2">
        <w:rPr>
          <w:rFonts w:asciiTheme="minorEastAsia" w:hAnsiTheme="minorEastAsia" w:hint="eastAsia"/>
          <w:szCs w:val="21"/>
        </w:rPr>
        <w:t>这首</w:t>
      </w:r>
      <w:r w:rsidRPr="008452D2">
        <w:rPr>
          <w:rFonts w:asciiTheme="minorEastAsia" w:hAnsiTheme="minorEastAsia"/>
          <w:szCs w:val="21"/>
        </w:rPr>
        <w:t>七律的布局：</w:t>
      </w:r>
      <w:r w:rsidR="00A96D41" w:rsidRPr="008452D2">
        <w:rPr>
          <w:rFonts w:asciiTheme="minorEastAsia" w:hAnsiTheme="minorEastAsia" w:hint="eastAsia"/>
          <w:szCs w:val="21"/>
        </w:rPr>
        <w:t>（5分）</w:t>
      </w:r>
    </w:p>
    <w:p w14:paraId="58CAB8C4" w14:textId="77777777" w:rsidR="002E5F4C" w:rsidRPr="008452D2" w:rsidRDefault="002E5F4C" w:rsidP="002E5F4C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br/>
        <w:t>商山麻涧唐/杜牧 押麻韵</w:t>
      </w:r>
      <w:r w:rsidRPr="008452D2">
        <w:rPr>
          <w:rFonts w:asciiTheme="minorEastAsia" w:hAnsiTheme="minorEastAsia"/>
          <w:szCs w:val="21"/>
        </w:rPr>
        <w:br/>
        <w:t>云光岚彩四面合，柔柔垂柳十余家。</w:t>
      </w:r>
      <w:r w:rsidRPr="008452D2">
        <w:rPr>
          <w:rFonts w:asciiTheme="minorEastAsia" w:hAnsiTheme="minorEastAsia"/>
          <w:szCs w:val="21"/>
        </w:rPr>
        <w:br/>
        <w:t>雉飞鹿过芳草远，牛巷鸡埘春日斜。</w:t>
      </w:r>
      <w:r w:rsidRPr="008452D2">
        <w:rPr>
          <w:rFonts w:asciiTheme="minorEastAsia" w:hAnsiTheme="minorEastAsia"/>
          <w:szCs w:val="21"/>
        </w:rPr>
        <w:br/>
        <w:t>秀眉老父对樽酒，茜袖女儿簪野花。</w:t>
      </w:r>
      <w:r w:rsidRPr="008452D2">
        <w:rPr>
          <w:rFonts w:asciiTheme="minorEastAsia" w:hAnsiTheme="minorEastAsia"/>
          <w:szCs w:val="21"/>
        </w:rPr>
        <w:br/>
        <w:t>征车自念尘土计，惆怅溪边书细沙。</w:t>
      </w:r>
    </w:p>
    <w:p w14:paraId="5CCFFB1B" w14:textId="2FD31D19" w:rsidR="00C43300" w:rsidRPr="00C43300" w:rsidRDefault="00C43300" w:rsidP="00C43300">
      <w:pPr>
        <w:contextualSpacing/>
        <w:rPr>
          <w:rFonts w:asciiTheme="minorEastAsia" w:hAnsiTheme="minorEastAsia" w:hint="eastAsia"/>
          <w:b/>
          <w:color w:val="000000" w:themeColor="text1"/>
          <w:szCs w:val="21"/>
        </w:rPr>
      </w:pPr>
      <w:r>
        <w:rPr>
          <w:rFonts w:asciiTheme="minorEastAsia" w:hAnsiTheme="minorEastAsia" w:hint="eastAsia"/>
          <w:b/>
          <w:color w:val="000000" w:themeColor="text1"/>
          <w:szCs w:val="21"/>
        </w:rPr>
        <w:t>答；</w:t>
      </w:r>
      <w:r w:rsidRPr="00C43300">
        <w:rPr>
          <w:rFonts w:asciiTheme="minorEastAsia" w:hAnsiTheme="minorEastAsia" w:hint="eastAsia"/>
          <w:b/>
          <w:color w:val="000000" w:themeColor="text1"/>
          <w:szCs w:val="21"/>
        </w:rPr>
        <w:t>云光岚彩四面合，柔柔垂柳十余家。景起，兼叙事。雉飞鹿过芳草远，牛巷鸡埘春日斜。景承，分承，3承1；4承2秀眉老父对樽酒，茜袖女儿簪野花。转，入情，写人征车自念尘土计，惆怅溪边书细沙。合，宕开收结</w:t>
      </w:r>
    </w:p>
    <w:p w14:paraId="31E122BC" w14:textId="77777777" w:rsidR="00C43300" w:rsidRPr="00C43300" w:rsidRDefault="00C43300" w:rsidP="00C43300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</w:p>
    <w:p w14:paraId="741F1B9B" w14:textId="77777777" w:rsidR="00BF7465" w:rsidRPr="008452D2" w:rsidRDefault="00BF7465" w:rsidP="00BF7465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</w:p>
    <w:p w14:paraId="6872F26E" w14:textId="77777777" w:rsidR="00EB1F6B" w:rsidRPr="008452D2" w:rsidRDefault="00EB1F6B" w:rsidP="00BF7465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</w:p>
    <w:p w14:paraId="1CCB602C" w14:textId="77777777" w:rsidR="00EB1F6B" w:rsidRPr="008452D2" w:rsidRDefault="00EB1F6B" w:rsidP="00EB1F6B">
      <w:pPr>
        <w:rPr>
          <w:rFonts w:asciiTheme="minorEastAsia" w:hAnsiTheme="minorEastAsia"/>
          <w:b/>
          <w:szCs w:val="21"/>
        </w:rPr>
      </w:pPr>
    </w:p>
    <w:p w14:paraId="41353547" w14:textId="77777777" w:rsidR="00EB1F6B" w:rsidRPr="008452D2" w:rsidRDefault="00EB1F6B" w:rsidP="00EB1F6B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第五讲，</w:t>
      </w: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t>七律写作中的句法问题（一）</w:t>
      </w:r>
    </w:p>
    <w:p w14:paraId="3149AE99" w14:textId="77777777" w:rsidR="00EB1F6B" w:rsidRPr="008452D2" w:rsidRDefault="00871005" w:rsidP="00EB1F6B">
      <w:pPr>
        <w:rPr>
          <w:rFonts w:asciiTheme="minorEastAsia" w:hAnsiTheme="minorEastAsia"/>
          <w:b/>
          <w:color w:val="000000" w:themeColor="text1"/>
          <w:szCs w:val="21"/>
        </w:rPr>
      </w:pPr>
      <w:r w:rsidRPr="008452D2">
        <w:rPr>
          <w:rFonts w:asciiTheme="minorEastAsia" w:hAnsiTheme="minorEastAsia" w:hint="eastAsia"/>
          <w:b/>
          <w:color w:val="000000" w:themeColor="text1"/>
          <w:szCs w:val="21"/>
        </w:rPr>
        <w:lastRenderedPageBreak/>
        <w:t>寒江雪出题</w:t>
      </w:r>
    </w:p>
    <w:p w14:paraId="72BBFA32" w14:textId="77777777" w:rsidR="00871005" w:rsidRPr="008452D2" w:rsidRDefault="00871005" w:rsidP="00EB1F6B">
      <w:pPr>
        <w:rPr>
          <w:rFonts w:asciiTheme="minorEastAsia" w:hAnsiTheme="minorEastAsia"/>
          <w:b/>
          <w:color w:val="000000" w:themeColor="text1"/>
          <w:szCs w:val="21"/>
        </w:rPr>
      </w:pPr>
    </w:p>
    <w:p w14:paraId="307A4F78" w14:textId="77777777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一、填空</w:t>
      </w:r>
      <w:r w:rsidR="00A96D41" w:rsidRPr="008452D2">
        <w:rPr>
          <w:rFonts w:asciiTheme="minorEastAsia" w:hAnsiTheme="minorEastAsia" w:hint="eastAsia"/>
          <w:szCs w:val="21"/>
        </w:rPr>
        <w:t>（5分）</w:t>
      </w:r>
    </w:p>
    <w:p w14:paraId="5F477972" w14:textId="61F392D0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1.“东风吹雨过青山，却望千门草色闲。”后分句省略了（ </w:t>
      </w:r>
      <w:r w:rsidR="00C43300">
        <w:rPr>
          <w:rFonts w:asciiTheme="minorEastAsia" w:hAnsiTheme="minorEastAsia" w:hint="eastAsia"/>
          <w:szCs w:val="21"/>
        </w:rPr>
        <w:t xml:space="preserve">主语 </w:t>
      </w:r>
      <w:r w:rsidRPr="008452D2">
        <w:rPr>
          <w:rFonts w:asciiTheme="minorEastAsia" w:hAnsiTheme="minorEastAsia" w:hint="eastAsia"/>
          <w:szCs w:val="21"/>
        </w:rPr>
        <w:t>）。</w:t>
      </w:r>
    </w:p>
    <w:p w14:paraId="540AF5DC" w14:textId="2D656C34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2.“黑水澄时潭底出，白云破处洞门开。”前后分句的主语分别是（</w:t>
      </w:r>
      <w:r w:rsidR="00C43300">
        <w:rPr>
          <w:rFonts w:asciiTheme="minorEastAsia" w:hAnsiTheme="minorEastAsia" w:hint="eastAsia"/>
          <w:szCs w:val="21"/>
        </w:rPr>
        <w:t>潭底</w:t>
      </w:r>
      <w:r w:rsidRPr="008452D2">
        <w:rPr>
          <w:rFonts w:asciiTheme="minorEastAsia" w:hAnsiTheme="minorEastAsia" w:hint="eastAsia"/>
          <w:szCs w:val="21"/>
        </w:rPr>
        <w:t xml:space="preserve"> ）（</w:t>
      </w:r>
      <w:r w:rsidR="00C43300">
        <w:rPr>
          <w:rFonts w:asciiTheme="minorEastAsia" w:hAnsiTheme="minorEastAsia" w:hint="eastAsia"/>
          <w:szCs w:val="21"/>
        </w:rPr>
        <w:t>洞门</w:t>
      </w:r>
      <w:r w:rsidRPr="008452D2">
        <w:rPr>
          <w:rFonts w:asciiTheme="minorEastAsia" w:hAnsiTheme="minorEastAsia" w:hint="eastAsia"/>
          <w:szCs w:val="21"/>
        </w:rPr>
        <w:t>）。</w:t>
      </w:r>
    </w:p>
    <w:p w14:paraId="4386E4E5" w14:textId="43EB1DFF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3.七言的句子里，经常会没有宾语，只有主谓结构，这种句法叫（</w:t>
      </w:r>
      <w:r w:rsidR="00C43300">
        <w:rPr>
          <w:rFonts w:asciiTheme="minorEastAsia" w:hAnsiTheme="minorEastAsia" w:hint="eastAsia"/>
          <w:szCs w:val="21"/>
        </w:rPr>
        <w:t>主谓法</w:t>
      </w:r>
      <w:r w:rsidRPr="008452D2">
        <w:rPr>
          <w:rFonts w:asciiTheme="minorEastAsia" w:hAnsiTheme="minorEastAsia" w:hint="eastAsia"/>
          <w:szCs w:val="21"/>
        </w:rPr>
        <w:t>）。</w:t>
      </w:r>
    </w:p>
    <w:p w14:paraId="2907F537" w14:textId="1C482C68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4.“孤山寺北贾亭西，水面初平云脚低。”前分句就是个地点（</w:t>
      </w:r>
      <w:r w:rsidR="00C43300">
        <w:rPr>
          <w:rFonts w:asciiTheme="minorEastAsia" w:hAnsiTheme="minorEastAsia" w:hint="eastAsia"/>
          <w:szCs w:val="21"/>
        </w:rPr>
        <w:t>状语</w:t>
      </w:r>
      <w:r w:rsidRPr="008452D2">
        <w:rPr>
          <w:rFonts w:asciiTheme="minorEastAsia" w:hAnsiTheme="minorEastAsia" w:hint="eastAsia"/>
          <w:szCs w:val="21"/>
        </w:rPr>
        <w:t>），为后分句服务，本句是单句式的流水句。</w:t>
      </w:r>
    </w:p>
    <w:p w14:paraId="31571885" w14:textId="77777777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二、判断</w:t>
      </w:r>
      <w:r w:rsidR="00A96D41" w:rsidRPr="008452D2">
        <w:rPr>
          <w:rFonts w:asciiTheme="minorEastAsia" w:hAnsiTheme="minorEastAsia" w:hint="eastAsia"/>
          <w:szCs w:val="21"/>
        </w:rPr>
        <w:t>（5分）</w:t>
      </w:r>
    </w:p>
    <w:p w14:paraId="7554827A" w14:textId="3702B2D6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1.“谢公最小偏怜女，自嫁黔娄百事乖。”本联的主语是“女”。（ </w:t>
      </w:r>
      <w:r w:rsidR="00223958" w:rsidRPr="00223958">
        <w:rPr>
          <w:rFonts w:asciiTheme="minorEastAsia" w:hAnsiTheme="minorEastAsia" w:hint="eastAsia"/>
          <w:szCs w:val="21"/>
        </w:rPr>
        <w:t>√</w:t>
      </w:r>
      <w:r w:rsidRPr="008452D2">
        <w:rPr>
          <w:rFonts w:asciiTheme="minorEastAsia" w:hAnsiTheme="minorEastAsia" w:hint="eastAsia"/>
          <w:szCs w:val="21"/>
        </w:rPr>
        <w:t xml:space="preserve">   ）</w:t>
      </w:r>
    </w:p>
    <w:p w14:paraId="461E6C32" w14:textId="1AD3186B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2.“西山白雪三城戍，南浦清江万里桥。”运用的句法是列锦。（ </w:t>
      </w:r>
      <w:r w:rsidR="00223958" w:rsidRPr="00223958">
        <w:rPr>
          <w:rFonts w:asciiTheme="minorEastAsia" w:hAnsiTheme="minorEastAsia" w:hint="eastAsia"/>
          <w:szCs w:val="21"/>
        </w:rPr>
        <w:t>√</w:t>
      </w:r>
      <w:r w:rsidRPr="008452D2">
        <w:rPr>
          <w:rFonts w:asciiTheme="minorEastAsia" w:hAnsiTheme="minorEastAsia" w:hint="eastAsia"/>
          <w:szCs w:val="21"/>
        </w:rPr>
        <w:t xml:space="preserve">   ）</w:t>
      </w:r>
    </w:p>
    <w:p w14:paraId="182986F8" w14:textId="38E700F6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3.“香稻啄余鹦鹉粒，碧梧栖老凤凰枝。”运用的句法是倒装。（ </w:t>
      </w:r>
      <w:r w:rsidR="00223958" w:rsidRPr="00223958">
        <w:rPr>
          <w:rFonts w:asciiTheme="minorEastAsia" w:hAnsiTheme="minorEastAsia" w:hint="eastAsia"/>
          <w:szCs w:val="21"/>
        </w:rPr>
        <w:t>√</w:t>
      </w:r>
      <w:r w:rsidRPr="008452D2">
        <w:rPr>
          <w:rFonts w:asciiTheme="minorEastAsia" w:hAnsiTheme="minorEastAsia" w:hint="eastAsia"/>
          <w:szCs w:val="21"/>
        </w:rPr>
        <w:t xml:space="preserve">   ）</w:t>
      </w:r>
    </w:p>
    <w:p w14:paraId="0C2B928B" w14:textId="5F9F9B73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 xml:space="preserve">4.“几处早莺争暖树，谁家新燕啄春泥。”是属于主谓宾成分齐备的句子。（ </w:t>
      </w:r>
      <w:r w:rsidR="00223958" w:rsidRPr="00223958">
        <w:rPr>
          <w:rFonts w:asciiTheme="minorEastAsia" w:hAnsiTheme="minorEastAsia" w:hint="eastAsia"/>
          <w:szCs w:val="21"/>
        </w:rPr>
        <w:t>√</w:t>
      </w:r>
      <w:r w:rsidRPr="008452D2">
        <w:rPr>
          <w:rFonts w:asciiTheme="minorEastAsia" w:hAnsiTheme="minorEastAsia" w:hint="eastAsia"/>
          <w:szCs w:val="21"/>
        </w:rPr>
        <w:t xml:space="preserve">   ）</w:t>
      </w:r>
    </w:p>
    <w:p w14:paraId="7EA185AE" w14:textId="1CD9BA8E" w:rsidR="00EB1F6B" w:rsidRPr="008452D2" w:rsidRDefault="00EB1F6B" w:rsidP="00EB1F6B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5.“漠漠水田飞白鹭，阴阴夏木啭黄鹂。”运用了主谓宾句法。（</w:t>
      </w:r>
      <w:r w:rsidR="00223958">
        <w:rPr>
          <w:rFonts w:asciiTheme="minorEastAsia" w:hAnsiTheme="minorEastAsia" w:hint="eastAsia"/>
          <w:szCs w:val="21"/>
        </w:rPr>
        <w:t xml:space="preserve"> </w:t>
      </w:r>
      <w:r w:rsidR="00223958" w:rsidRPr="00223958">
        <w:rPr>
          <w:rFonts w:asciiTheme="minorEastAsia" w:hAnsiTheme="minorEastAsia"/>
          <w:szCs w:val="21"/>
        </w:rPr>
        <w:t>×</w:t>
      </w:r>
      <w:r w:rsidRPr="008452D2">
        <w:rPr>
          <w:rFonts w:asciiTheme="minorEastAsia" w:hAnsiTheme="minorEastAsia" w:hint="eastAsia"/>
          <w:szCs w:val="21"/>
        </w:rPr>
        <w:t xml:space="preserve"> ）</w:t>
      </w:r>
    </w:p>
    <w:p w14:paraId="15926457" w14:textId="77777777" w:rsidR="00EB1F6B" w:rsidRPr="008452D2" w:rsidRDefault="00EB1F6B" w:rsidP="00BF7465">
      <w:pPr>
        <w:contextualSpacing/>
        <w:rPr>
          <w:rFonts w:asciiTheme="minorEastAsia" w:hAnsiTheme="minorEastAsia"/>
          <w:b/>
          <w:color w:val="000000" w:themeColor="text1"/>
          <w:szCs w:val="21"/>
        </w:rPr>
      </w:pPr>
    </w:p>
    <w:p w14:paraId="2C202876" w14:textId="77777777" w:rsidR="00A96D41" w:rsidRPr="008452D2" w:rsidRDefault="00A96D41" w:rsidP="00D6702D">
      <w:pPr>
        <w:rPr>
          <w:rFonts w:asciiTheme="minorEastAsia" w:hAnsiTheme="minorEastAsia"/>
          <w:b/>
          <w:bCs/>
          <w:szCs w:val="21"/>
        </w:rPr>
      </w:pPr>
    </w:p>
    <w:p w14:paraId="68BCFBF3" w14:textId="77777777" w:rsidR="00D6702D" w:rsidRPr="008452D2" w:rsidRDefault="00D6702D" w:rsidP="00D6702D">
      <w:pPr>
        <w:rPr>
          <w:rFonts w:asciiTheme="minorEastAsia" w:hAnsiTheme="minorEastAsia"/>
          <w:b/>
          <w:bCs/>
          <w:szCs w:val="21"/>
        </w:rPr>
      </w:pPr>
      <w:r w:rsidRPr="008452D2">
        <w:rPr>
          <w:rFonts w:asciiTheme="minorEastAsia" w:hAnsiTheme="minorEastAsia" w:hint="eastAsia"/>
          <w:b/>
          <w:bCs/>
          <w:szCs w:val="21"/>
        </w:rPr>
        <w:t>第六讲，七律写作中的句法问题（二）</w:t>
      </w:r>
    </w:p>
    <w:p w14:paraId="351A8540" w14:textId="77777777" w:rsidR="00D6702D" w:rsidRPr="008452D2" w:rsidRDefault="006211D8" w:rsidP="00D6702D">
      <w:pPr>
        <w:rPr>
          <w:rFonts w:asciiTheme="minorEastAsia" w:hAnsiTheme="minorEastAsia"/>
          <w:b/>
          <w:bCs/>
          <w:szCs w:val="21"/>
        </w:rPr>
      </w:pPr>
      <w:r w:rsidRPr="008452D2">
        <w:rPr>
          <w:rFonts w:asciiTheme="minorEastAsia" w:hAnsiTheme="minorEastAsia" w:hint="eastAsia"/>
          <w:b/>
          <w:bCs/>
          <w:szCs w:val="21"/>
        </w:rPr>
        <w:t>范范出题</w:t>
      </w:r>
    </w:p>
    <w:p w14:paraId="5576B846" w14:textId="77777777" w:rsidR="006211D8" w:rsidRPr="008452D2" w:rsidRDefault="006211D8" w:rsidP="00D6702D">
      <w:pPr>
        <w:rPr>
          <w:rFonts w:asciiTheme="minorEastAsia" w:hAnsiTheme="minorEastAsia"/>
          <w:b/>
          <w:bCs/>
          <w:szCs w:val="21"/>
        </w:rPr>
      </w:pPr>
    </w:p>
    <w:p w14:paraId="46882EF8" w14:textId="77777777" w:rsidR="00D6702D" w:rsidRPr="008452D2" w:rsidRDefault="00D6702D" w:rsidP="00D6702D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1、找出下面这首诗的三主谓句式的一联，并作简单分析。（5分）</w:t>
      </w:r>
    </w:p>
    <w:p w14:paraId="717EBC41" w14:textId="77777777" w:rsidR="00D6702D" w:rsidRPr="008452D2" w:rsidRDefault="00D6702D" w:rsidP="00D6702D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岁晚旅望</w:t>
      </w:r>
      <w:r w:rsidRPr="008452D2">
        <w:rPr>
          <w:rFonts w:asciiTheme="minorEastAsia" w:hAnsiTheme="minorEastAsia" w:hint="eastAsia"/>
          <w:szCs w:val="21"/>
        </w:rPr>
        <w:br/>
        <w:t>（唐·白居易）押先韵</w:t>
      </w:r>
      <w:r w:rsidRPr="008452D2">
        <w:rPr>
          <w:rFonts w:asciiTheme="minorEastAsia" w:hAnsiTheme="minorEastAsia" w:hint="eastAsia"/>
          <w:szCs w:val="21"/>
        </w:rPr>
        <w:br/>
        <w:t>朝来暮去星霜换，阴惨阳舒气序牵。</w:t>
      </w:r>
      <w:r w:rsidRPr="008452D2">
        <w:rPr>
          <w:rFonts w:asciiTheme="minorEastAsia" w:hAnsiTheme="minorEastAsia" w:hint="eastAsia"/>
          <w:szCs w:val="21"/>
        </w:rPr>
        <w:br/>
        <w:t>万物秋霜能坏色，四时冬日最凋年。</w:t>
      </w:r>
      <w:r w:rsidRPr="008452D2">
        <w:rPr>
          <w:rFonts w:asciiTheme="minorEastAsia" w:hAnsiTheme="minorEastAsia" w:hint="eastAsia"/>
          <w:szCs w:val="21"/>
        </w:rPr>
        <w:br/>
        <w:t>烟波半露新沙地，鸟雀群飞欲雪天。</w:t>
      </w:r>
      <w:r w:rsidRPr="008452D2">
        <w:rPr>
          <w:rFonts w:asciiTheme="minorEastAsia" w:hAnsiTheme="minorEastAsia" w:hint="eastAsia"/>
          <w:szCs w:val="21"/>
        </w:rPr>
        <w:br/>
        <w:t>向晚苍苍南北望，穷阴旅思两无边。</w:t>
      </w:r>
    </w:p>
    <w:p w14:paraId="2608F37D" w14:textId="5420F5BB" w:rsidR="00D6702D" w:rsidRPr="008452D2" w:rsidRDefault="00223958" w:rsidP="00D6702D">
      <w:pPr>
        <w:rPr>
          <w:rFonts w:asciiTheme="minorEastAsia" w:hAnsiTheme="minorEastAsia"/>
          <w:szCs w:val="21"/>
        </w:rPr>
      </w:pPr>
      <w:r w:rsidRPr="00223958">
        <w:rPr>
          <w:rFonts w:asciiTheme="minorEastAsia" w:hAnsiTheme="minorEastAsia" w:hint="eastAsia"/>
          <w:szCs w:val="21"/>
        </w:rPr>
        <w:t>答：首联：朝来暮去星霜换，阴惨阳舒气序牵。前四的双主谓，是后面一个主谓的条件。在朝来，暮去的条件下，星霜完成了转换，而在阴惨阳舒中，体现了气候物序的交接。首联的描写为整首诗做了个总领，铺陈。</w:t>
      </w:r>
    </w:p>
    <w:p w14:paraId="4071CF36" w14:textId="77777777" w:rsidR="00D6702D" w:rsidRPr="008452D2" w:rsidRDefault="00D6702D" w:rsidP="00D6702D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2、秋槛鼓鼙惊朔雪，晓阶旗纛起边风。——选自许浑的《献鄜坊丘常侍》，上面诗句的后三是什么短语并作简单分析。（5分）</w:t>
      </w:r>
    </w:p>
    <w:p w14:paraId="7DAFFD4A" w14:textId="3CBFB9BB" w:rsidR="00223958" w:rsidRPr="00223958" w:rsidRDefault="00223958" w:rsidP="00223958">
      <w:pPr>
        <w:rPr>
          <w:rFonts w:asciiTheme="minorEastAsia" w:hAnsiTheme="minorEastAsia" w:hint="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答</w:t>
      </w:r>
      <w:r w:rsidRPr="00223958">
        <w:rPr>
          <w:rFonts w:asciiTheme="minorEastAsia" w:hAnsiTheme="minorEastAsia" w:hint="eastAsia"/>
          <w:color w:val="000000" w:themeColor="text1"/>
          <w:szCs w:val="21"/>
        </w:rPr>
        <w:t>：后三为动宾短语。惊朔雪，起边风，惊，起，都是动词，后面跟着朔雪，和，边风，作宾语，所以都是动宾结构。</w:t>
      </w:r>
    </w:p>
    <w:p w14:paraId="69272B6C" w14:textId="77777777" w:rsidR="00D971B4" w:rsidRPr="00223958" w:rsidRDefault="00D971B4">
      <w:pPr>
        <w:rPr>
          <w:rFonts w:asciiTheme="minorEastAsia" w:hAnsiTheme="minorEastAsia"/>
          <w:color w:val="000000" w:themeColor="text1"/>
          <w:szCs w:val="21"/>
        </w:rPr>
      </w:pPr>
    </w:p>
    <w:p w14:paraId="575A0591" w14:textId="77777777" w:rsidR="004B5F09" w:rsidRPr="008452D2" w:rsidRDefault="004B5F09">
      <w:pPr>
        <w:rPr>
          <w:rFonts w:asciiTheme="minorEastAsia" w:hAnsiTheme="minorEastAsia" w:hint="eastAsia"/>
          <w:color w:val="000000" w:themeColor="text1"/>
          <w:szCs w:val="21"/>
        </w:rPr>
      </w:pPr>
    </w:p>
    <w:p w14:paraId="33947CBE" w14:textId="77777777" w:rsidR="00067329" w:rsidRPr="008452D2" w:rsidRDefault="00067329" w:rsidP="00067329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/>
          <w:b/>
          <w:szCs w:val="21"/>
        </w:rPr>
        <w:t>第七讲</w:t>
      </w:r>
      <w:r w:rsidRPr="008452D2">
        <w:rPr>
          <w:rFonts w:asciiTheme="minorEastAsia" w:hAnsiTheme="minorEastAsia" w:hint="eastAsia"/>
          <w:b/>
          <w:szCs w:val="21"/>
        </w:rPr>
        <w:t>，七律写作中的句法问题（三）</w:t>
      </w:r>
    </w:p>
    <w:p w14:paraId="62826288" w14:textId="77777777" w:rsidR="004B5F09" w:rsidRPr="008452D2" w:rsidRDefault="004B5F09" w:rsidP="00067329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闲庭听雨出</w:t>
      </w:r>
      <w:r w:rsidRPr="008452D2">
        <w:rPr>
          <w:rFonts w:asciiTheme="minorEastAsia" w:hAnsiTheme="minorEastAsia"/>
          <w:b/>
          <w:szCs w:val="21"/>
        </w:rPr>
        <w:t>题</w:t>
      </w:r>
    </w:p>
    <w:p w14:paraId="553BB1E5" w14:textId="77777777" w:rsidR="00223958" w:rsidRPr="00223958" w:rsidRDefault="00067329" w:rsidP="00223958">
      <w:pPr>
        <w:rPr>
          <w:rFonts w:asciiTheme="minorEastAsia" w:hAnsiTheme="minorEastAsia" w:hint="eastAsia"/>
          <w:szCs w:val="21"/>
        </w:rPr>
      </w:pPr>
      <w:r w:rsidRPr="008452D2">
        <w:rPr>
          <w:rFonts w:asciiTheme="minorEastAsia" w:hAnsiTheme="minorEastAsia"/>
          <w:szCs w:val="21"/>
        </w:rPr>
        <w:br/>
        <w:t>1、简答题（4分）</w:t>
      </w:r>
      <w:r w:rsidRPr="008452D2">
        <w:rPr>
          <w:rFonts w:asciiTheme="minorEastAsia" w:hAnsiTheme="minorEastAsia"/>
          <w:szCs w:val="21"/>
        </w:rPr>
        <w:br/>
        <w:t>请找出这首七律中中二联的动词并标出它们所在的位置。例如：（桃花细逐杨花落，黄鸟时兼白鸟飞。动词，逐，落，4,7，兼，飞，4,7。</w:t>
      </w:r>
      <w:r w:rsidRPr="008452D2">
        <w:rPr>
          <w:rFonts w:asciiTheme="minorEastAsia" w:hAnsiTheme="minorEastAsia"/>
          <w:szCs w:val="21"/>
        </w:rPr>
        <w:br/>
      </w:r>
      <w:r w:rsidRPr="008452D2">
        <w:rPr>
          <w:rFonts w:asciiTheme="minorEastAsia" w:hAnsiTheme="minorEastAsia"/>
          <w:szCs w:val="21"/>
        </w:rPr>
        <w:br/>
        <w:t>曲江对雨（唐·杜甫）押阳韵</w:t>
      </w:r>
      <w:r w:rsidRPr="008452D2">
        <w:rPr>
          <w:rFonts w:asciiTheme="minorEastAsia" w:hAnsiTheme="minorEastAsia"/>
          <w:szCs w:val="21"/>
        </w:rPr>
        <w:br/>
        <w:t>城上春云覆苑墙，江亭晚色静年芳。</w:t>
      </w:r>
      <w:r w:rsidRPr="008452D2">
        <w:rPr>
          <w:rFonts w:asciiTheme="minorEastAsia" w:hAnsiTheme="minorEastAsia"/>
          <w:szCs w:val="21"/>
        </w:rPr>
        <w:br/>
      </w:r>
      <w:r w:rsidRPr="008452D2">
        <w:rPr>
          <w:rFonts w:asciiTheme="minorEastAsia" w:hAnsiTheme="minorEastAsia"/>
          <w:szCs w:val="21"/>
        </w:rPr>
        <w:lastRenderedPageBreak/>
        <w:t>林花著雨燕脂落，水荇牵风翠带长。</w:t>
      </w:r>
      <w:r w:rsidRPr="008452D2">
        <w:rPr>
          <w:rFonts w:asciiTheme="minorEastAsia" w:hAnsiTheme="minorEastAsia"/>
          <w:szCs w:val="21"/>
        </w:rPr>
        <w:br/>
        <w:t>龙武新军深驻辇，芙蓉别殿谩焚香。</w:t>
      </w:r>
      <w:r w:rsidRPr="008452D2">
        <w:rPr>
          <w:rFonts w:asciiTheme="minorEastAsia" w:hAnsiTheme="minorEastAsia"/>
          <w:szCs w:val="21"/>
        </w:rPr>
        <w:br/>
        <w:t>何时诏此金钱会，暂醉佳人锦瑟旁。</w:t>
      </w:r>
      <w:r w:rsidRPr="008452D2">
        <w:rPr>
          <w:rFonts w:asciiTheme="minorEastAsia" w:hAnsiTheme="minorEastAsia"/>
          <w:szCs w:val="21"/>
        </w:rPr>
        <w:br/>
      </w:r>
      <w:r w:rsidR="00223958" w:rsidRPr="00223958">
        <w:rPr>
          <w:rFonts w:asciiTheme="minorEastAsia" w:hAnsiTheme="minorEastAsia" w:hint="eastAsia"/>
          <w:szCs w:val="21"/>
        </w:rPr>
        <w:t>答：首联:两个动词，覆、静，都在第五位上。颔联：著、落，3、7；牵、长，3、7。颈联：驻、焚，都在第五位。尾联：诏、醉，分别在3、2位置。</w:t>
      </w:r>
    </w:p>
    <w:p w14:paraId="6E249447" w14:textId="77777777" w:rsidR="00223958" w:rsidRPr="00223958" w:rsidRDefault="00223958" w:rsidP="00223958">
      <w:pPr>
        <w:rPr>
          <w:rFonts w:asciiTheme="minorEastAsia" w:hAnsiTheme="minorEastAsia"/>
          <w:szCs w:val="21"/>
        </w:rPr>
      </w:pPr>
    </w:p>
    <w:p w14:paraId="3F0AEF9F" w14:textId="07CBFBD1" w:rsidR="00067329" w:rsidRPr="008452D2" w:rsidRDefault="00067329" w:rsidP="00067329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br/>
        <w:t>2、填空题（2分）</w:t>
      </w:r>
      <w:r w:rsidRPr="008452D2">
        <w:rPr>
          <w:rFonts w:asciiTheme="minorEastAsia" w:hAnsiTheme="minorEastAsia"/>
          <w:szCs w:val="21"/>
        </w:rPr>
        <w:br/>
        <w:t>下面这首七言句中，有两个拟人化的同义连用性词组，请找出来。</w:t>
      </w:r>
      <w:r w:rsidRPr="008452D2">
        <w:rPr>
          <w:rFonts w:asciiTheme="minorEastAsia" w:hAnsiTheme="minorEastAsia"/>
          <w:szCs w:val="21"/>
        </w:rPr>
        <w:br/>
        <w:t>侵陵雪色还萱草，漏泄春光有柳条。</w:t>
      </w:r>
      <w:r w:rsidRPr="008452D2">
        <w:rPr>
          <w:rFonts w:asciiTheme="minorEastAsia" w:hAnsiTheme="minorEastAsia"/>
          <w:szCs w:val="21"/>
        </w:rPr>
        <w:br/>
        <w:t>（</w:t>
      </w:r>
      <w:r w:rsidR="00223958" w:rsidRPr="00223958">
        <w:rPr>
          <w:rFonts w:asciiTheme="minorEastAsia" w:hAnsiTheme="minorEastAsia" w:hint="eastAsia"/>
          <w:szCs w:val="21"/>
        </w:rPr>
        <w:t>侵陵</w:t>
      </w:r>
      <w:r w:rsidRPr="008452D2">
        <w:rPr>
          <w:rFonts w:asciiTheme="minorEastAsia" w:hAnsiTheme="minorEastAsia"/>
          <w:szCs w:val="21"/>
        </w:rPr>
        <w:t>），（</w:t>
      </w:r>
      <w:r w:rsidR="00223958" w:rsidRPr="00223958">
        <w:rPr>
          <w:rFonts w:asciiTheme="minorEastAsia" w:hAnsiTheme="minorEastAsia" w:hint="eastAsia"/>
          <w:szCs w:val="21"/>
        </w:rPr>
        <w:t>漏泄</w:t>
      </w:r>
      <w:r w:rsidRPr="008452D2">
        <w:rPr>
          <w:rFonts w:asciiTheme="minorEastAsia" w:hAnsiTheme="minorEastAsia"/>
          <w:szCs w:val="21"/>
        </w:rPr>
        <w:t>）。</w:t>
      </w:r>
      <w:r w:rsidRPr="008452D2">
        <w:rPr>
          <w:rFonts w:asciiTheme="minorEastAsia" w:hAnsiTheme="minorEastAsia"/>
          <w:szCs w:val="21"/>
        </w:rPr>
        <w:br/>
      </w:r>
      <w:r w:rsidRPr="008452D2">
        <w:rPr>
          <w:rFonts w:asciiTheme="minorEastAsia" w:hAnsiTheme="minorEastAsia"/>
          <w:szCs w:val="21"/>
        </w:rPr>
        <w:br/>
        <w:t>3、简答题（4分）</w:t>
      </w:r>
      <w:r w:rsidRPr="008452D2">
        <w:rPr>
          <w:rFonts w:asciiTheme="minorEastAsia" w:hAnsiTheme="minorEastAsia"/>
          <w:szCs w:val="21"/>
        </w:rPr>
        <w:br/>
        <w:t>简要说说</w:t>
      </w:r>
      <w:r w:rsidRPr="008452D2">
        <w:rPr>
          <w:rFonts w:asciiTheme="minorEastAsia" w:hAnsiTheme="minorEastAsia" w:hint="eastAsia"/>
          <w:szCs w:val="21"/>
        </w:rPr>
        <w:t>你对</w:t>
      </w:r>
      <w:r w:rsidRPr="008452D2">
        <w:rPr>
          <w:rFonts w:asciiTheme="minorEastAsia" w:hAnsiTheme="minorEastAsia"/>
          <w:szCs w:val="21"/>
        </w:rPr>
        <w:t>律诗中四平头</w:t>
      </w:r>
      <w:r w:rsidRPr="008452D2">
        <w:rPr>
          <w:rFonts w:asciiTheme="minorEastAsia" w:hAnsiTheme="minorEastAsia" w:hint="eastAsia"/>
          <w:szCs w:val="21"/>
        </w:rPr>
        <w:t>的理解。</w:t>
      </w:r>
    </w:p>
    <w:p w14:paraId="3B9CCAB0" w14:textId="77777777" w:rsidR="00223958" w:rsidRPr="00223958" w:rsidRDefault="00223958" w:rsidP="00223958">
      <w:pPr>
        <w:rPr>
          <w:rFonts w:asciiTheme="minorEastAsia" w:hAnsiTheme="minorEastAsia" w:hint="eastAsia"/>
          <w:szCs w:val="21"/>
        </w:rPr>
      </w:pPr>
      <w:r w:rsidRPr="00223958">
        <w:rPr>
          <w:rFonts w:asciiTheme="minorEastAsia" w:hAnsiTheme="minorEastAsia" w:hint="eastAsia"/>
          <w:szCs w:val="21"/>
        </w:rPr>
        <w:t>答：四平头指的是律诗中二联的四句在结构上一样，以及每句前两字组成的词性一样皆属四平头。即指除了首二词性以外，还有句式、动词位置全部一样，这是一定要注意避免的。</w:t>
      </w:r>
    </w:p>
    <w:p w14:paraId="2197760A" w14:textId="77777777" w:rsidR="00431F0F" w:rsidRPr="00223958" w:rsidRDefault="00431F0F" w:rsidP="00067329">
      <w:pPr>
        <w:rPr>
          <w:rFonts w:asciiTheme="minorEastAsia" w:hAnsiTheme="minorEastAsia"/>
          <w:szCs w:val="21"/>
        </w:rPr>
      </w:pPr>
    </w:p>
    <w:p w14:paraId="4A9817DA" w14:textId="77777777" w:rsidR="00431F0F" w:rsidRPr="008452D2" w:rsidRDefault="00431F0F" w:rsidP="00067329">
      <w:pPr>
        <w:rPr>
          <w:rFonts w:asciiTheme="minorEastAsia" w:hAnsiTheme="minorEastAsia"/>
          <w:szCs w:val="21"/>
        </w:rPr>
      </w:pPr>
    </w:p>
    <w:p w14:paraId="47D7E534" w14:textId="77777777" w:rsidR="00431F0F" w:rsidRPr="008452D2" w:rsidRDefault="00431F0F" w:rsidP="00431F0F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第八讲，浅谈诗家语（一）</w:t>
      </w:r>
    </w:p>
    <w:p w14:paraId="4080E205" w14:textId="77777777" w:rsidR="00431F0F" w:rsidRPr="008452D2" w:rsidRDefault="00431F0F" w:rsidP="00431F0F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小桥出题</w:t>
      </w:r>
    </w:p>
    <w:p w14:paraId="2B6BA366" w14:textId="77777777" w:rsidR="00431F0F" w:rsidRPr="008452D2" w:rsidRDefault="00431F0F" w:rsidP="00431F0F">
      <w:pPr>
        <w:rPr>
          <w:rFonts w:asciiTheme="minorEastAsia" w:hAnsiTheme="minorEastAsia"/>
          <w:b/>
          <w:szCs w:val="21"/>
        </w:rPr>
      </w:pPr>
    </w:p>
    <w:p w14:paraId="5B6841C4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一、</w:t>
      </w:r>
      <w:r w:rsidRPr="008452D2">
        <w:rPr>
          <w:rFonts w:asciiTheme="minorEastAsia" w:hAnsiTheme="minorEastAsia"/>
          <w:szCs w:val="21"/>
        </w:rPr>
        <w:t>选择：</w:t>
      </w:r>
      <w:r w:rsidRPr="008452D2">
        <w:rPr>
          <w:rFonts w:asciiTheme="minorEastAsia" w:hAnsiTheme="minorEastAsia" w:hint="eastAsia"/>
          <w:szCs w:val="21"/>
        </w:rPr>
        <w:t>（每空</w:t>
      </w:r>
      <w:r w:rsidRPr="008452D2">
        <w:rPr>
          <w:rFonts w:asciiTheme="minorEastAsia" w:hAnsiTheme="minorEastAsia"/>
          <w:szCs w:val="21"/>
        </w:rPr>
        <w:t>2</w:t>
      </w:r>
      <w:r w:rsidRPr="008452D2">
        <w:rPr>
          <w:rFonts w:asciiTheme="minorEastAsia" w:hAnsiTheme="minorEastAsia" w:hint="eastAsia"/>
          <w:szCs w:val="21"/>
        </w:rPr>
        <w:t>分，共</w:t>
      </w:r>
      <w:r w:rsidRPr="008452D2">
        <w:rPr>
          <w:rFonts w:asciiTheme="minorEastAsia" w:hAnsiTheme="minorEastAsia"/>
          <w:szCs w:val="21"/>
        </w:rPr>
        <w:t>8</w:t>
      </w:r>
      <w:r w:rsidRPr="008452D2">
        <w:rPr>
          <w:rFonts w:asciiTheme="minorEastAsia" w:hAnsiTheme="minorEastAsia" w:hint="eastAsia"/>
          <w:szCs w:val="21"/>
        </w:rPr>
        <w:t>分）</w:t>
      </w:r>
    </w:p>
    <w:p w14:paraId="49AFE182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以下诗句中省略的是A主语，B谓语，C转折词，D事件</w:t>
      </w:r>
    </w:p>
    <w:p w14:paraId="7B6B01E1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533403C8" w14:textId="09188C46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1.整首诗省略了（</w:t>
      </w:r>
      <w:r w:rsidRPr="008452D2">
        <w:rPr>
          <w:rFonts w:asciiTheme="minorEastAsia" w:hAnsiTheme="minorEastAsia" w:hint="eastAsia"/>
          <w:szCs w:val="21"/>
        </w:rPr>
        <w:t xml:space="preserve"> </w:t>
      </w:r>
      <w:r w:rsidR="00223958">
        <w:rPr>
          <w:rFonts w:asciiTheme="minorEastAsia" w:hAnsiTheme="minorEastAsia"/>
          <w:szCs w:val="21"/>
        </w:rPr>
        <w:t>A</w:t>
      </w:r>
      <w:r w:rsidRPr="008452D2">
        <w:rPr>
          <w:rFonts w:asciiTheme="minorEastAsia" w:hAnsiTheme="minorEastAsia" w:hint="eastAsia"/>
          <w:szCs w:val="21"/>
        </w:rPr>
        <w:t xml:space="preserve">  </w:t>
      </w:r>
      <w:r w:rsidRPr="008452D2">
        <w:rPr>
          <w:rFonts w:asciiTheme="minorEastAsia" w:hAnsiTheme="minorEastAsia"/>
          <w:szCs w:val="21"/>
        </w:rPr>
        <w:t>）</w:t>
      </w:r>
    </w:p>
    <w:p w14:paraId="0D81F0FE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鹧鸪 郑谷〔唐代〕押齐韵</w:t>
      </w:r>
    </w:p>
    <w:p w14:paraId="4D06F1E0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暖戏烟芜锦翼齐，品流应得近山鸡。</w:t>
      </w:r>
    </w:p>
    <w:p w14:paraId="1E7A01A8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雨昏青草湖边过，花落黄陵庙里啼。</w:t>
      </w:r>
    </w:p>
    <w:p w14:paraId="499E575B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游子乍闻征袖湿，佳人才唱翠眉低。</w:t>
      </w:r>
    </w:p>
    <w:p w14:paraId="5A8A2948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相呼相应湘江阔，苦竹丛深日向西。</w:t>
      </w:r>
    </w:p>
    <w:p w14:paraId="015E863A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22501519" w14:textId="0DC9FC20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2.省略的是（</w:t>
      </w:r>
      <w:r w:rsidRPr="008452D2">
        <w:rPr>
          <w:rFonts w:asciiTheme="minorEastAsia" w:hAnsiTheme="minorEastAsia" w:hint="eastAsia"/>
          <w:szCs w:val="21"/>
        </w:rPr>
        <w:t xml:space="preserve"> </w:t>
      </w:r>
      <w:r w:rsidR="00223958">
        <w:rPr>
          <w:rFonts w:asciiTheme="minorEastAsia" w:hAnsiTheme="minorEastAsia"/>
          <w:szCs w:val="21"/>
        </w:rPr>
        <w:t>C</w:t>
      </w:r>
      <w:r w:rsidRPr="008452D2">
        <w:rPr>
          <w:rFonts w:asciiTheme="minorEastAsia" w:hAnsiTheme="minorEastAsia" w:hint="eastAsia"/>
          <w:szCs w:val="21"/>
        </w:rPr>
        <w:t xml:space="preserve">  </w:t>
      </w:r>
      <w:r w:rsidRPr="008452D2">
        <w:rPr>
          <w:rFonts w:asciiTheme="minorEastAsia" w:hAnsiTheme="minorEastAsia"/>
          <w:szCs w:val="21"/>
        </w:rPr>
        <w:t>）</w:t>
      </w:r>
    </w:p>
    <w:p w14:paraId="75461222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自知白发非春事，且尽芳尊恋物华。</w:t>
      </w:r>
    </w:p>
    <w:p w14:paraId="1C329495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5B7ADB7D" w14:textId="1F710071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3.颔联省略了（</w:t>
      </w:r>
      <w:r w:rsidR="00223958">
        <w:rPr>
          <w:rFonts w:asciiTheme="minorEastAsia" w:hAnsiTheme="minorEastAsia"/>
          <w:szCs w:val="21"/>
        </w:rPr>
        <w:t xml:space="preserve"> B</w:t>
      </w:r>
      <w:r w:rsidR="00223958">
        <w:rPr>
          <w:rFonts w:asciiTheme="minorEastAsia" w:hAnsiTheme="minorEastAsia" w:hint="eastAsia"/>
          <w:szCs w:val="21"/>
        </w:rPr>
        <w:t xml:space="preserve">  </w:t>
      </w:r>
      <w:r w:rsidRPr="008452D2">
        <w:rPr>
          <w:rFonts w:asciiTheme="minorEastAsia" w:hAnsiTheme="minorEastAsia"/>
          <w:szCs w:val="21"/>
        </w:rPr>
        <w:t>）</w:t>
      </w:r>
    </w:p>
    <w:p w14:paraId="13432F91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题张氏隐居二首 其一（唐·杜甫）</w:t>
      </w:r>
    </w:p>
    <w:p w14:paraId="13848966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春山无伴独相求，伐木丁丁山更幽。</w:t>
      </w:r>
    </w:p>
    <w:p w14:paraId="5E97B89D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涧道馀寒历冰雪，石门斜日到林丘。</w:t>
      </w:r>
    </w:p>
    <w:p w14:paraId="7D923F77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不贪夜识金银气，远害朝看麋鹿游。</w:t>
      </w:r>
    </w:p>
    <w:p w14:paraId="6E99AFAA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乘兴杳然迷出处，对君疑是泛虚舟。</w:t>
      </w:r>
    </w:p>
    <w:p w14:paraId="18F4FB48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0958A9A3" w14:textId="007B4F8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4.首联省略的是（</w:t>
      </w:r>
      <w:r w:rsidRPr="008452D2">
        <w:rPr>
          <w:rFonts w:asciiTheme="minorEastAsia" w:hAnsiTheme="minorEastAsia" w:hint="eastAsia"/>
          <w:szCs w:val="21"/>
        </w:rPr>
        <w:t xml:space="preserve"> </w:t>
      </w:r>
      <w:r w:rsidR="00223958">
        <w:rPr>
          <w:rFonts w:asciiTheme="minorEastAsia" w:hAnsiTheme="minorEastAsia"/>
          <w:szCs w:val="21"/>
        </w:rPr>
        <w:t>D</w:t>
      </w:r>
      <w:r w:rsidRPr="008452D2">
        <w:rPr>
          <w:rFonts w:asciiTheme="minorEastAsia" w:hAnsiTheme="minorEastAsia" w:hint="eastAsia"/>
          <w:szCs w:val="21"/>
        </w:rPr>
        <w:t xml:space="preserve">  </w:t>
      </w:r>
      <w:r w:rsidRPr="008452D2">
        <w:rPr>
          <w:rFonts w:asciiTheme="minorEastAsia" w:hAnsiTheme="minorEastAsia"/>
          <w:szCs w:val="21"/>
        </w:rPr>
        <w:t>）</w:t>
      </w:r>
    </w:p>
    <w:p w14:paraId="297099B3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西塞山怀古  刘禹锡</w:t>
      </w:r>
    </w:p>
    <w:p w14:paraId="5FC52671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王濬楼船下益州，金陵王气黯然收。</w:t>
      </w:r>
    </w:p>
    <w:p w14:paraId="2960A2A8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lastRenderedPageBreak/>
        <w:t>千寻铁锁沉江底，一片降幡出石头。</w:t>
      </w:r>
    </w:p>
    <w:p w14:paraId="7B4CC631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人世几回伤往事，山形依旧枕寒流。</w:t>
      </w:r>
    </w:p>
    <w:p w14:paraId="4B5C4AB9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今逢四海为家日，故垒萧萧芦荻秋。</w:t>
      </w:r>
    </w:p>
    <w:p w14:paraId="2EAB7E0A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040F0F84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二、</w:t>
      </w:r>
      <w:r w:rsidRPr="008452D2">
        <w:rPr>
          <w:rFonts w:asciiTheme="minorEastAsia" w:hAnsiTheme="minorEastAsia"/>
          <w:szCs w:val="21"/>
        </w:rPr>
        <w:t>判断：</w:t>
      </w:r>
      <w:r w:rsidRPr="008452D2">
        <w:rPr>
          <w:rFonts w:asciiTheme="minorEastAsia" w:hAnsiTheme="minorEastAsia" w:hint="eastAsia"/>
          <w:szCs w:val="21"/>
        </w:rPr>
        <w:t>（每空</w:t>
      </w:r>
      <w:r w:rsidRPr="008452D2">
        <w:rPr>
          <w:rFonts w:asciiTheme="minorEastAsia" w:hAnsiTheme="minorEastAsia"/>
          <w:szCs w:val="21"/>
        </w:rPr>
        <w:t>1</w:t>
      </w:r>
      <w:r w:rsidRPr="008452D2">
        <w:rPr>
          <w:rFonts w:asciiTheme="minorEastAsia" w:hAnsiTheme="minorEastAsia" w:hint="eastAsia"/>
          <w:szCs w:val="21"/>
        </w:rPr>
        <w:t>分，共</w:t>
      </w:r>
      <w:r w:rsidRPr="008452D2">
        <w:rPr>
          <w:rFonts w:asciiTheme="minorEastAsia" w:hAnsiTheme="minorEastAsia"/>
          <w:szCs w:val="21"/>
        </w:rPr>
        <w:t>2</w:t>
      </w:r>
      <w:r w:rsidRPr="008452D2">
        <w:rPr>
          <w:rFonts w:asciiTheme="minorEastAsia" w:hAnsiTheme="minorEastAsia" w:hint="eastAsia"/>
          <w:szCs w:val="21"/>
        </w:rPr>
        <w:t>分）</w:t>
      </w:r>
    </w:p>
    <w:p w14:paraId="50D2F22D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早秋寄刘尚书  许浑</w:t>
      </w:r>
    </w:p>
    <w:p w14:paraId="47A17D2B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天生心识富人侯，将相门中第一流。</w:t>
      </w:r>
    </w:p>
    <w:p w14:paraId="194BA5C7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旗纛早开擒虎帐，戈鋋初发斩鲸舟。</w:t>
      </w:r>
    </w:p>
    <w:p w14:paraId="06237DE4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柳营书号海山暝，菌阁赋诗江树秋。</w:t>
      </w:r>
    </w:p>
    <w:p w14:paraId="1AA148F4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昨夜雨凉今夜月，笙歌应醉最高楼。</w:t>
      </w:r>
    </w:p>
    <w:p w14:paraId="38788A2A" w14:textId="77777777" w:rsidR="00431F0F" w:rsidRPr="008452D2" w:rsidRDefault="00431F0F" w:rsidP="00431F0F">
      <w:pPr>
        <w:rPr>
          <w:rFonts w:asciiTheme="minorEastAsia" w:hAnsiTheme="minorEastAsia"/>
          <w:szCs w:val="21"/>
        </w:rPr>
      </w:pPr>
    </w:p>
    <w:p w14:paraId="035938B7" w14:textId="0D9885C9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1.其中，尾联前分句省略的是作者自己所在地，后分句省略的是对方所在地。（</w:t>
      </w:r>
      <w:r w:rsidR="00223958" w:rsidRPr="00223958">
        <w:rPr>
          <w:rFonts w:asciiTheme="minorEastAsia" w:hAnsiTheme="minorEastAsia" w:hint="eastAsia"/>
          <w:szCs w:val="21"/>
        </w:rPr>
        <w:t>正确</w:t>
      </w:r>
      <w:r w:rsidRPr="008452D2">
        <w:rPr>
          <w:rFonts w:asciiTheme="minorEastAsia" w:hAnsiTheme="minorEastAsia"/>
          <w:szCs w:val="21"/>
        </w:rPr>
        <w:t>）</w:t>
      </w:r>
    </w:p>
    <w:p w14:paraId="10E17496" w14:textId="62678354" w:rsidR="00431F0F" w:rsidRPr="008452D2" w:rsidRDefault="00431F0F" w:rsidP="00431F0F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2.前六句省略的主语是作者。（</w:t>
      </w:r>
      <w:r w:rsidR="00223958" w:rsidRPr="00223958">
        <w:rPr>
          <w:rFonts w:asciiTheme="minorEastAsia" w:hAnsiTheme="minorEastAsia" w:hint="eastAsia"/>
          <w:szCs w:val="21"/>
        </w:rPr>
        <w:t>错误</w:t>
      </w:r>
      <w:r w:rsidRPr="008452D2">
        <w:rPr>
          <w:rFonts w:asciiTheme="minorEastAsia" w:hAnsiTheme="minorEastAsia"/>
          <w:szCs w:val="21"/>
        </w:rPr>
        <w:t>）</w:t>
      </w:r>
    </w:p>
    <w:p w14:paraId="3442697F" w14:textId="77777777" w:rsidR="00067329" w:rsidRPr="008452D2" w:rsidRDefault="00067329" w:rsidP="00067329">
      <w:pPr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/>
          <w:szCs w:val="21"/>
        </w:rPr>
        <w:br/>
      </w:r>
    </w:p>
    <w:p w14:paraId="72D60028" w14:textId="77777777" w:rsidR="00F03B90" w:rsidRPr="008452D2" w:rsidRDefault="00F03B90" w:rsidP="00F03B90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/>
          <w:b/>
          <w:szCs w:val="21"/>
        </w:rPr>
        <w:t>第九讲</w:t>
      </w:r>
      <w:r w:rsidRPr="008452D2">
        <w:rPr>
          <w:rFonts w:asciiTheme="minorEastAsia" w:hAnsiTheme="minorEastAsia" w:hint="eastAsia"/>
          <w:b/>
          <w:szCs w:val="21"/>
        </w:rPr>
        <w:t>，浅谈诗家语（二）</w:t>
      </w:r>
    </w:p>
    <w:p w14:paraId="16D0E243" w14:textId="77777777" w:rsidR="00F03B90" w:rsidRPr="008452D2" w:rsidRDefault="00F03B90" w:rsidP="00F03B90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魂牵梦依出</w:t>
      </w:r>
      <w:r w:rsidRPr="008452D2">
        <w:rPr>
          <w:rFonts w:asciiTheme="minorEastAsia" w:hAnsiTheme="minorEastAsia"/>
          <w:b/>
          <w:szCs w:val="21"/>
        </w:rPr>
        <w:t>题</w:t>
      </w:r>
    </w:p>
    <w:p w14:paraId="6684F52F" w14:textId="77777777" w:rsidR="00F03B90" w:rsidRPr="008452D2" w:rsidRDefault="00F03B90" w:rsidP="00F03B90">
      <w:pPr>
        <w:rPr>
          <w:rFonts w:asciiTheme="minorEastAsia" w:hAnsiTheme="minorEastAsia"/>
          <w:szCs w:val="21"/>
        </w:rPr>
      </w:pPr>
    </w:p>
    <w:p w14:paraId="731BDACB" w14:textId="77777777" w:rsidR="00223958" w:rsidRDefault="00F03B90" w:rsidP="00223958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t>一、简答题</w:t>
      </w:r>
      <w:r w:rsidRPr="008452D2">
        <w:rPr>
          <w:rFonts w:asciiTheme="minorEastAsia" w:hAnsiTheme="minorEastAsia" w:hint="eastAsia"/>
          <w:szCs w:val="21"/>
        </w:rPr>
        <w:t>：（4</w:t>
      </w:r>
      <w:r w:rsidRPr="008452D2">
        <w:rPr>
          <w:rFonts w:asciiTheme="minorEastAsia" w:hAnsiTheme="minorEastAsia"/>
          <w:szCs w:val="21"/>
        </w:rPr>
        <w:t>分</w:t>
      </w:r>
      <w:r w:rsidRPr="008452D2">
        <w:rPr>
          <w:rFonts w:asciiTheme="minorEastAsia" w:hAnsiTheme="minorEastAsia" w:hint="eastAsia"/>
          <w:szCs w:val="21"/>
        </w:rPr>
        <w:t>）</w:t>
      </w:r>
      <w:r w:rsidRPr="008452D2">
        <w:rPr>
          <w:rFonts w:asciiTheme="minorEastAsia" w:hAnsiTheme="minorEastAsia"/>
          <w:szCs w:val="21"/>
        </w:rPr>
        <w:br/>
        <w:t xml:space="preserve">1、诗家语的特点是什么？ </w:t>
      </w:r>
      <w:r w:rsidRPr="008452D2">
        <w:rPr>
          <w:rFonts w:asciiTheme="minorEastAsia" w:hAnsiTheme="minorEastAsia"/>
          <w:szCs w:val="21"/>
        </w:rPr>
        <w:br/>
      </w:r>
      <w:r w:rsidR="00223958" w:rsidRPr="00223958">
        <w:rPr>
          <w:rFonts w:asciiTheme="minorEastAsia" w:hAnsiTheme="minorEastAsia" w:hint="eastAsia"/>
          <w:szCs w:val="21"/>
        </w:rPr>
        <w:t>答：1.省略。2.倒装。3.词性活用。4.拟人拟物。</w:t>
      </w:r>
    </w:p>
    <w:p w14:paraId="32329EF5" w14:textId="0EA59BEE" w:rsidR="00223958" w:rsidRPr="00223958" w:rsidRDefault="00F03B90" w:rsidP="00223958">
      <w:pPr>
        <w:rPr>
          <w:rFonts w:asciiTheme="minorEastAsia" w:hAnsiTheme="minorEastAsia" w:hint="eastAsia"/>
          <w:szCs w:val="21"/>
        </w:rPr>
      </w:pPr>
      <w:r w:rsidRPr="008452D2">
        <w:rPr>
          <w:rFonts w:asciiTheme="minorEastAsia" w:hAnsiTheme="minorEastAsia"/>
          <w:szCs w:val="21"/>
        </w:rPr>
        <w:t>二、下列律诗是通过什么样的手法来创作的？并指出它的手法表现在</w:t>
      </w:r>
      <w:r w:rsidRPr="008452D2">
        <w:rPr>
          <w:rFonts w:asciiTheme="minorEastAsia" w:hAnsiTheme="minorEastAsia" w:hint="eastAsia"/>
          <w:szCs w:val="21"/>
        </w:rPr>
        <w:t>哪</w:t>
      </w:r>
      <w:r w:rsidR="00072E64" w:rsidRPr="008452D2">
        <w:rPr>
          <w:rFonts w:asciiTheme="minorEastAsia" w:hAnsiTheme="minorEastAsia" w:hint="eastAsia"/>
          <w:szCs w:val="21"/>
        </w:rPr>
        <w:t>一</w:t>
      </w:r>
      <w:r w:rsidRPr="008452D2">
        <w:rPr>
          <w:rFonts w:asciiTheme="minorEastAsia" w:hAnsiTheme="minorEastAsia"/>
          <w:szCs w:val="21"/>
        </w:rPr>
        <w:t>联？</w:t>
      </w:r>
      <w:r w:rsidRPr="008452D2">
        <w:rPr>
          <w:rFonts w:asciiTheme="minorEastAsia" w:hAnsiTheme="minorEastAsia" w:hint="eastAsia"/>
          <w:szCs w:val="21"/>
        </w:rPr>
        <w:t>（</w:t>
      </w:r>
      <w:r w:rsidR="00072E64" w:rsidRPr="008452D2">
        <w:rPr>
          <w:rFonts w:asciiTheme="minorEastAsia" w:hAnsiTheme="minorEastAsia" w:hint="eastAsia"/>
          <w:szCs w:val="21"/>
        </w:rPr>
        <w:t>3</w:t>
      </w:r>
      <w:r w:rsidRPr="008452D2">
        <w:rPr>
          <w:rFonts w:asciiTheme="minorEastAsia" w:hAnsiTheme="minorEastAsia"/>
          <w:szCs w:val="21"/>
        </w:rPr>
        <w:t>分</w:t>
      </w:r>
      <w:r w:rsidRPr="008452D2">
        <w:rPr>
          <w:rFonts w:asciiTheme="minorEastAsia" w:hAnsiTheme="minorEastAsia" w:hint="eastAsia"/>
          <w:szCs w:val="21"/>
        </w:rPr>
        <w:t>）</w:t>
      </w:r>
      <w:r w:rsidRPr="008452D2">
        <w:rPr>
          <w:rFonts w:asciiTheme="minorEastAsia" w:hAnsiTheme="minorEastAsia"/>
          <w:szCs w:val="21"/>
        </w:rPr>
        <w:br/>
      </w:r>
      <w:r w:rsidRPr="008452D2">
        <w:rPr>
          <w:rFonts w:asciiTheme="minorEastAsia" w:hAnsiTheme="minorEastAsia" w:hint="eastAsia"/>
          <w:szCs w:val="21"/>
        </w:rPr>
        <w:t>1）</w:t>
      </w:r>
      <w:r w:rsidRPr="008452D2">
        <w:rPr>
          <w:rFonts w:asciiTheme="minorEastAsia" w:hAnsiTheme="minorEastAsia"/>
          <w:szCs w:val="21"/>
        </w:rPr>
        <w:t>【堂成】</w:t>
      </w:r>
      <w:r w:rsidRPr="008452D2">
        <w:rPr>
          <w:rFonts w:asciiTheme="minorEastAsia" w:hAnsiTheme="minorEastAsia" w:hint="eastAsia"/>
          <w:szCs w:val="21"/>
        </w:rPr>
        <w:t>（</w:t>
      </w:r>
      <w:r w:rsidRPr="008452D2">
        <w:rPr>
          <w:rFonts w:asciiTheme="minorEastAsia" w:hAnsiTheme="minorEastAsia"/>
          <w:szCs w:val="21"/>
        </w:rPr>
        <w:t>唐</w:t>
      </w:r>
      <w:r w:rsidRPr="008452D2">
        <w:rPr>
          <w:rFonts w:asciiTheme="minorEastAsia" w:hAnsiTheme="minorEastAsia" w:hint="eastAsia"/>
          <w:szCs w:val="21"/>
        </w:rPr>
        <w:t>·</w:t>
      </w:r>
      <w:r w:rsidRPr="008452D2">
        <w:rPr>
          <w:rFonts w:asciiTheme="minorEastAsia" w:hAnsiTheme="minorEastAsia"/>
          <w:szCs w:val="21"/>
        </w:rPr>
        <w:t>杜甫</w:t>
      </w:r>
      <w:r w:rsidRPr="008452D2">
        <w:rPr>
          <w:rFonts w:asciiTheme="minorEastAsia" w:hAnsiTheme="minorEastAsia" w:hint="eastAsia"/>
          <w:szCs w:val="21"/>
        </w:rPr>
        <w:t>）</w:t>
      </w:r>
      <w:r w:rsidRPr="008452D2">
        <w:rPr>
          <w:rFonts w:asciiTheme="minorEastAsia" w:hAnsiTheme="minorEastAsia"/>
          <w:szCs w:val="21"/>
        </w:rPr>
        <w:br/>
        <w:t>背郭堂成荫白茅，缘江路熟俯青郊。</w:t>
      </w:r>
      <w:r w:rsidRPr="008452D2">
        <w:rPr>
          <w:rFonts w:asciiTheme="minorEastAsia" w:hAnsiTheme="minorEastAsia"/>
          <w:szCs w:val="21"/>
        </w:rPr>
        <w:br/>
        <w:t>桤林碍日吟风叶，笼竹和烟滴露梢。</w:t>
      </w:r>
      <w:r w:rsidRPr="008452D2">
        <w:rPr>
          <w:rFonts w:asciiTheme="minorEastAsia" w:hAnsiTheme="minorEastAsia"/>
          <w:szCs w:val="21"/>
        </w:rPr>
        <w:br/>
        <w:t>暂止飞乌将数子，频来语燕定新巢。</w:t>
      </w:r>
      <w:r w:rsidRPr="008452D2">
        <w:rPr>
          <w:rFonts w:asciiTheme="minorEastAsia" w:hAnsiTheme="minorEastAsia"/>
          <w:szCs w:val="21"/>
        </w:rPr>
        <w:br/>
        <w:t>傍人错比杨雄宅，懒惰无心作解嘲。</w:t>
      </w:r>
      <w:r w:rsidRPr="008452D2">
        <w:rPr>
          <w:rFonts w:asciiTheme="minorEastAsia" w:hAnsiTheme="minorEastAsia"/>
          <w:szCs w:val="21"/>
        </w:rPr>
        <w:br/>
      </w:r>
      <w:r w:rsidR="00223958" w:rsidRPr="00223958">
        <w:rPr>
          <w:rFonts w:asciiTheme="minorEastAsia" w:hAnsiTheme="minorEastAsia" w:hint="eastAsia"/>
          <w:szCs w:val="21"/>
        </w:rPr>
        <w:t>答:【堂成】这首律诗是通过主谓倒装的手法来创作的。创作的手法表现在首联的第一句和颔联的3-4句。</w:t>
      </w:r>
    </w:p>
    <w:p w14:paraId="42F50345" w14:textId="1740F639" w:rsidR="00223958" w:rsidRPr="00223958" w:rsidRDefault="00F03B90" w:rsidP="00223958">
      <w:pPr>
        <w:rPr>
          <w:rFonts w:asciiTheme="minorEastAsia" w:hAnsiTheme="minorEastAsia" w:hint="eastAsia"/>
          <w:szCs w:val="21"/>
        </w:rPr>
      </w:pPr>
      <w:r w:rsidRPr="008452D2">
        <w:rPr>
          <w:rFonts w:asciiTheme="minorEastAsia" w:hAnsiTheme="minorEastAsia"/>
          <w:szCs w:val="21"/>
        </w:rPr>
        <w:t>三、</w:t>
      </w:r>
      <w:r w:rsidR="00072E64" w:rsidRPr="008452D2">
        <w:rPr>
          <w:rFonts w:asciiTheme="minorEastAsia" w:hAnsiTheme="minorEastAsia"/>
          <w:szCs w:val="21"/>
        </w:rPr>
        <w:t>下列律诗是通过什么样的手法来创作的？并指出它的手法表现在</w:t>
      </w:r>
      <w:r w:rsidR="00072E64" w:rsidRPr="008452D2">
        <w:rPr>
          <w:rFonts w:asciiTheme="minorEastAsia" w:hAnsiTheme="minorEastAsia" w:hint="eastAsia"/>
          <w:szCs w:val="21"/>
        </w:rPr>
        <w:t>哪一</w:t>
      </w:r>
      <w:r w:rsidR="00072E64" w:rsidRPr="008452D2">
        <w:rPr>
          <w:rFonts w:asciiTheme="minorEastAsia" w:hAnsiTheme="minorEastAsia"/>
          <w:szCs w:val="21"/>
        </w:rPr>
        <w:t>联？</w:t>
      </w:r>
      <w:r w:rsidRPr="008452D2">
        <w:rPr>
          <w:rFonts w:asciiTheme="minorEastAsia" w:hAnsiTheme="minorEastAsia" w:hint="eastAsia"/>
          <w:szCs w:val="21"/>
        </w:rPr>
        <w:t>（</w:t>
      </w:r>
      <w:r w:rsidR="00072E64" w:rsidRPr="008452D2">
        <w:rPr>
          <w:rFonts w:asciiTheme="minorEastAsia" w:hAnsiTheme="minorEastAsia" w:hint="eastAsia"/>
          <w:szCs w:val="21"/>
        </w:rPr>
        <w:t>3</w:t>
      </w:r>
      <w:r w:rsidRPr="008452D2">
        <w:rPr>
          <w:rFonts w:asciiTheme="minorEastAsia" w:hAnsiTheme="minorEastAsia" w:hint="eastAsia"/>
          <w:szCs w:val="21"/>
        </w:rPr>
        <w:t>分）</w:t>
      </w:r>
      <w:r w:rsidRPr="008452D2">
        <w:rPr>
          <w:rFonts w:asciiTheme="minorEastAsia" w:hAnsiTheme="minorEastAsia"/>
          <w:szCs w:val="21"/>
        </w:rPr>
        <w:br/>
        <w:t>1</w:t>
      </w:r>
      <w:r w:rsidRPr="008452D2">
        <w:rPr>
          <w:rFonts w:asciiTheme="minorEastAsia" w:hAnsiTheme="minorEastAsia" w:hint="eastAsia"/>
          <w:szCs w:val="21"/>
        </w:rPr>
        <w:t>）</w:t>
      </w:r>
      <w:r w:rsidRPr="008452D2">
        <w:rPr>
          <w:rFonts w:asciiTheme="minorEastAsia" w:hAnsiTheme="minorEastAsia"/>
          <w:szCs w:val="21"/>
        </w:rPr>
        <w:t>【自有扈至京师已后朱樱之期】</w:t>
      </w:r>
      <w:r w:rsidRPr="008452D2">
        <w:rPr>
          <w:rFonts w:asciiTheme="minorEastAsia" w:hAnsiTheme="minorEastAsia" w:hint="eastAsia"/>
          <w:szCs w:val="21"/>
        </w:rPr>
        <w:t>（</w:t>
      </w:r>
      <w:r w:rsidRPr="008452D2">
        <w:rPr>
          <w:rFonts w:asciiTheme="minorEastAsia" w:hAnsiTheme="minorEastAsia"/>
          <w:szCs w:val="21"/>
        </w:rPr>
        <w:t>唐·温庭筠</w:t>
      </w:r>
      <w:r w:rsidRPr="008452D2">
        <w:rPr>
          <w:rFonts w:asciiTheme="minorEastAsia" w:hAnsiTheme="minorEastAsia" w:hint="eastAsia"/>
          <w:szCs w:val="21"/>
        </w:rPr>
        <w:t>）</w:t>
      </w:r>
      <w:r w:rsidRPr="008452D2">
        <w:rPr>
          <w:rFonts w:asciiTheme="minorEastAsia" w:hAnsiTheme="minorEastAsia"/>
          <w:szCs w:val="21"/>
        </w:rPr>
        <w:br/>
        <w:t>露圆霞赤数千枝，银笼谁家寄所思。</w:t>
      </w:r>
      <w:r w:rsidRPr="008452D2">
        <w:rPr>
          <w:rFonts w:asciiTheme="minorEastAsia" w:hAnsiTheme="minorEastAsia"/>
          <w:szCs w:val="21"/>
        </w:rPr>
        <w:br/>
        <w:t>秦苑飞禽谙熟早，杜陵游客恨来迟。</w:t>
      </w:r>
      <w:r w:rsidRPr="008452D2">
        <w:rPr>
          <w:rFonts w:asciiTheme="minorEastAsia" w:hAnsiTheme="minorEastAsia"/>
          <w:szCs w:val="21"/>
        </w:rPr>
        <w:br/>
        <w:t>空看翠幄成阴日，不见红珠满树时。</w:t>
      </w:r>
      <w:r w:rsidRPr="008452D2">
        <w:rPr>
          <w:rFonts w:asciiTheme="minorEastAsia" w:hAnsiTheme="minorEastAsia"/>
          <w:szCs w:val="21"/>
        </w:rPr>
        <w:br/>
        <w:t>尽日徘徊浓影下，祇应重作钓鱼期。</w:t>
      </w:r>
      <w:r w:rsidRPr="008452D2">
        <w:rPr>
          <w:rFonts w:asciiTheme="minorEastAsia" w:hAnsiTheme="minorEastAsia"/>
          <w:szCs w:val="21"/>
        </w:rPr>
        <w:br/>
      </w:r>
      <w:r w:rsidR="00223958" w:rsidRPr="00223958">
        <w:rPr>
          <w:rFonts w:asciiTheme="minorEastAsia" w:hAnsiTheme="minorEastAsia" w:hint="eastAsia"/>
          <w:szCs w:val="21"/>
        </w:rPr>
        <w:t>答：拟人拟物的写法。表现在首联颔联和颈联</w:t>
      </w:r>
    </w:p>
    <w:p w14:paraId="5D38721C" w14:textId="10164F83" w:rsidR="008452D2" w:rsidRPr="008452D2" w:rsidRDefault="008452D2" w:rsidP="00F03B90">
      <w:pPr>
        <w:rPr>
          <w:rFonts w:asciiTheme="minorEastAsia" w:hAnsiTheme="minorEastAsia"/>
          <w:szCs w:val="21"/>
        </w:rPr>
      </w:pPr>
    </w:p>
    <w:p w14:paraId="597E8A2A" w14:textId="77777777" w:rsidR="00A706F8" w:rsidRPr="008452D2" w:rsidRDefault="00A706F8" w:rsidP="00A706F8">
      <w:pPr>
        <w:rPr>
          <w:rFonts w:asciiTheme="minorEastAsia" w:hAnsiTheme="minorEastAsia"/>
          <w:b/>
          <w:bCs/>
          <w:szCs w:val="21"/>
        </w:rPr>
      </w:pPr>
      <w:r w:rsidRPr="008452D2">
        <w:rPr>
          <w:rFonts w:asciiTheme="minorEastAsia" w:hAnsiTheme="minorEastAsia" w:hint="eastAsia"/>
          <w:b/>
          <w:bCs/>
          <w:szCs w:val="21"/>
        </w:rPr>
        <w:t>第十讲</w:t>
      </w:r>
      <w:r w:rsidR="00B738D7" w:rsidRPr="008452D2">
        <w:rPr>
          <w:rFonts w:asciiTheme="minorEastAsia" w:hAnsiTheme="minorEastAsia" w:hint="eastAsia"/>
          <w:b/>
          <w:bCs/>
          <w:szCs w:val="21"/>
        </w:rPr>
        <w:t>，</w:t>
      </w:r>
      <w:r w:rsidRPr="008452D2">
        <w:rPr>
          <w:rFonts w:asciiTheme="minorEastAsia" w:hAnsiTheme="minorEastAsia" w:hint="eastAsia"/>
          <w:b/>
          <w:bCs/>
          <w:szCs w:val="21"/>
        </w:rPr>
        <w:t>七律章法布局（二）</w:t>
      </w:r>
    </w:p>
    <w:p w14:paraId="66875FF9" w14:textId="77777777" w:rsidR="00A706F8" w:rsidRPr="008452D2" w:rsidRDefault="00A706F8" w:rsidP="00A706F8">
      <w:pPr>
        <w:rPr>
          <w:rFonts w:asciiTheme="minorEastAsia" w:hAnsiTheme="minorEastAsia"/>
          <w:b/>
          <w:bCs/>
          <w:szCs w:val="21"/>
        </w:rPr>
      </w:pPr>
      <w:r w:rsidRPr="008452D2">
        <w:rPr>
          <w:rFonts w:asciiTheme="minorEastAsia" w:hAnsiTheme="minorEastAsia" w:hint="eastAsia"/>
          <w:b/>
          <w:bCs/>
          <w:szCs w:val="21"/>
        </w:rPr>
        <w:t>过翼出题</w:t>
      </w:r>
    </w:p>
    <w:p w14:paraId="7279B0D1" w14:textId="77777777" w:rsidR="00F03B90" w:rsidRPr="008452D2" w:rsidRDefault="00F03B90" w:rsidP="00067329">
      <w:pPr>
        <w:rPr>
          <w:rFonts w:asciiTheme="minorEastAsia" w:hAnsiTheme="minorEastAsia"/>
          <w:color w:val="000000" w:themeColor="text1"/>
          <w:szCs w:val="21"/>
        </w:rPr>
      </w:pPr>
    </w:p>
    <w:p w14:paraId="41812834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一、下面这首诗，5、6两分句各承接的是哪一联？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（</w:t>
      </w:r>
      <w:r w:rsidR="008452D2">
        <w:rPr>
          <w:rFonts w:asciiTheme="minorEastAsia" w:hAnsiTheme="minorEastAsia" w:hint="eastAsia"/>
          <w:color w:val="000000" w:themeColor="text1"/>
          <w:szCs w:val="21"/>
        </w:rPr>
        <w:t>2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分）</w:t>
      </w:r>
    </w:p>
    <w:p w14:paraId="12F02A7C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题裴晋公林亭</w:t>
      </w:r>
    </w:p>
    <w:p w14:paraId="229A977D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（唐·温庭筠）押微韵</w:t>
      </w:r>
    </w:p>
    <w:p w14:paraId="1FB251FB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谢傅林亭暑气微，山丘零落閟音徽。</w:t>
      </w:r>
    </w:p>
    <w:p w14:paraId="16FFCD2C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lastRenderedPageBreak/>
        <w:t>东山终为苍生起，南浦虚言白首归。</w:t>
      </w:r>
    </w:p>
    <w:p w14:paraId="6E6ED34B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池凤已传春水浴，渚禽犹带夕阳飞。</w:t>
      </w:r>
    </w:p>
    <w:p w14:paraId="2CACDAEF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悠然到此忘情处，一日何妨有万几。</w:t>
      </w:r>
    </w:p>
    <w:p w14:paraId="7A458140" w14:textId="77777777" w:rsidR="00E26032" w:rsidRPr="00E26032" w:rsidRDefault="00E26032" w:rsidP="00E26032">
      <w:pPr>
        <w:rPr>
          <w:rFonts w:asciiTheme="minorEastAsia" w:hAnsiTheme="minorEastAsia" w:cs="宋体" w:hint="eastAsia"/>
          <w:color w:val="000000" w:themeColor="text1"/>
          <w:szCs w:val="21"/>
        </w:rPr>
      </w:pPr>
      <w:r w:rsidRPr="00E26032">
        <w:rPr>
          <w:rFonts w:asciiTheme="minorEastAsia" w:hAnsiTheme="minorEastAsia" w:cs="宋体" w:hint="eastAsia"/>
          <w:color w:val="000000" w:themeColor="text1"/>
          <w:szCs w:val="21"/>
        </w:rPr>
        <w:t>答：5分句承接3分句，6分句承接4分句。</w:t>
      </w:r>
    </w:p>
    <w:p w14:paraId="7E57D1DF" w14:textId="77777777" w:rsidR="00A706F8" w:rsidRPr="00E2603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</w:p>
    <w:p w14:paraId="0A1B4A0E" w14:textId="77777777" w:rsidR="008452D2" w:rsidRDefault="00A706F8" w:rsidP="00A706F8">
      <w:pPr>
        <w:contextualSpacing/>
        <w:rPr>
          <w:rFonts w:asciiTheme="minorEastAsia" w:hAnsiTheme="minorEastAsia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二、写出下面这两首诗各分句的起承转合关系。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（</w:t>
      </w:r>
      <w:r w:rsidR="008452D2">
        <w:rPr>
          <w:rFonts w:asciiTheme="minorEastAsia" w:hAnsiTheme="minorEastAsia" w:hint="eastAsia"/>
          <w:color w:val="000000" w:themeColor="text1"/>
          <w:szCs w:val="21"/>
        </w:rPr>
        <w:t>6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分）</w:t>
      </w:r>
    </w:p>
    <w:p w14:paraId="53F4C03E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城西陂泛舟（即渼陂）</w:t>
      </w:r>
    </w:p>
    <w:p w14:paraId="6F7FFD76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（唐·杜甫）押先韵</w:t>
      </w:r>
    </w:p>
    <w:p w14:paraId="1C2B8A23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青蛾皓齿在楼船，横笛短箫悲远天。</w:t>
      </w:r>
    </w:p>
    <w:p w14:paraId="4D5F1457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春风自信牙樯动，迟日徐看锦缆牵。</w:t>
      </w:r>
    </w:p>
    <w:p w14:paraId="539C2D37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鱼吹细浪摇歌扇，燕蹴飞花落舞筵。</w:t>
      </w:r>
    </w:p>
    <w:p w14:paraId="297F6821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不有小舟能荡桨，百壶那送酒如泉。</w:t>
      </w:r>
    </w:p>
    <w:p w14:paraId="17CA88F7" w14:textId="5DABCAF4" w:rsidR="00A706F8" w:rsidRPr="008452D2" w:rsidRDefault="00E26032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E26032">
        <w:rPr>
          <w:rFonts w:asciiTheme="minorEastAsia" w:hAnsiTheme="minorEastAsia" w:cs="宋体" w:hint="eastAsia"/>
          <w:color w:val="000000" w:themeColor="text1"/>
          <w:szCs w:val="21"/>
        </w:rPr>
        <w:t>答：1-2分句起，3-6分句承，7分句转，8分句结。</w:t>
      </w:r>
    </w:p>
    <w:p w14:paraId="4FF53070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赠献纳使起居田舍人澄</w:t>
      </w:r>
    </w:p>
    <w:p w14:paraId="0C50282F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（唐·杜甫）押先韵</w:t>
      </w:r>
    </w:p>
    <w:p w14:paraId="7A225156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献纳司存雨露边，地分清切任才贤。</w:t>
      </w:r>
    </w:p>
    <w:p w14:paraId="11974E46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舍人退食收封事，宫女开函近御筵。</w:t>
      </w:r>
    </w:p>
    <w:p w14:paraId="74A29AFC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晓漏追飞青琐闼，晴窗点检白云篇。</w:t>
      </w:r>
    </w:p>
    <w:p w14:paraId="1D20A14C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扬雄更有河东赋，唯待吹嘘送上天。</w:t>
      </w:r>
    </w:p>
    <w:p w14:paraId="07D89BE2" w14:textId="626A7E80" w:rsidR="00A706F8" w:rsidRPr="008452D2" w:rsidRDefault="00E26032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E26032">
        <w:rPr>
          <w:rFonts w:asciiTheme="minorEastAsia" w:hAnsiTheme="minorEastAsia" w:cs="宋体" w:hint="eastAsia"/>
          <w:color w:val="000000" w:themeColor="text1"/>
          <w:szCs w:val="21"/>
        </w:rPr>
        <w:t>答：1-6分句起，7分句转，8分句合。</w:t>
      </w:r>
    </w:p>
    <w:p w14:paraId="1BE0D437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三、下面这首诗，采用了哪种布局章法？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（</w:t>
      </w:r>
      <w:r w:rsidR="008452D2">
        <w:rPr>
          <w:rFonts w:asciiTheme="minorEastAsia" w:hAnsiTheme="minorEastAsia" w:hint="eastAsia"/>
          <w:color w:val="000000" w:themeColor="text1"/>
          <w:szCs w:val="21"/>
        </w:rPr>
        <w:t>2</w:t>
      </w:r>
      <w:r w:rsidR="008452D2" w:rsidRPr="008452D2">
        <w:rPr>
          <w:rFonts w:asciiTheme="minorEastAsia" w:hAnsiTheme="minorEastAsia" w:hint="eastAsia"/>
          <w:color w:val="000000" w:themeColor="text1"/>
          <w:szCs w:val="21"/>
        </w:rPr>
        <w:t>分）</w:t>
      </w:r>
    </w:p>
    <w:p w14:paraId="1B3A14C7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牡丹</w:t>
      </w:r>
    </w:p>
    <w:p w14:paraId="1E3BE51F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李商隐 〔唐代〕</w:t>
      </w:r>
    </w:p>
    <w:p w14:paraId="7AD18D08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锦帏初卷卫夫人，绣被犹堆越鄂君。</w:t>
      </w:r>
    </w:p>
    <w:p w14:paraId="541C63A4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垂手乱翻雕玉佩，折腰争舞郁金裙。</w:t>
      </w:r>
    </w:p>
    <w:p w14:paraId="60276E9B" w14:textId="77777777" w:rsidR="00A706F8" w:rsidRPr="008452D2" w:rsidRDefault="00A706F8" w:rsidP="00A706F8">
      <w:pPr>
        <w:contextualSpacing/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石家蜡烛何曾剪，荀令香炉可待熏。</w:t>
      </w:r>
    </w:p>
    <w:p w14:paraId="63CB1CF4" w14:textId="77777777" w:rsidR="00A706F8" w:rsidRPr="008452D2" w:rsidRDefault="00A706F8" w:rsidP="00A706F8">
      <w:pPr>
        <w:rPr>
          <w:rFonts w:asciiTheme="minorEastAsia" w:hAnsiTheme="minorEastAsia" w:cs="宋体"/>
          <w:color w:val="000000" w:themeColor="text1"/>
          <w:szCs w:val="21"/>
        </w:rPr>
      </w:pPr>
      <w:r w:rsidRPr="008452D2">
        <w:rPr>
          <w:rFonts w:asciiTheme="minorEastAsia" w:hAnsiTheme="minorEastAsia" w:cs="宋体" w:hint="eastAsia"/>
          <w:color w:val="000000" w:themeColor="text1"/>
          <w:szCs w:val="21"/>
        </w:rPr>
        <w:t>我是梦中传彩笔，欲书花叶寄朝云。</w:t>
      </w:r>
    </w:p>
    <w:p w14:paraId="0A49D364" w14:textId="77777777" w:rsidR="00E26032" w:rsidRPr="00E26032" w:rsidRDefault="00E26032" w:rsidP="00E26032">
      <w:pPr>
        <w:rPr>
          <w:rFonts w:asciiTheme="minorEastAsia" w:hAnsiTheme="minorEastAsia" w:hint="eastAsia"/>
          <w:color w:val="000000" w:themeColor="text1"/>
          <w:szCs w:val="21"/>
        </w:rPr>
      </w:pPr>
      <w:r w:rsidRPr="00E26032">
        <w:rPr>
          <w:rFonts w:asciiTheme="minorEastAsia" w:hAnsiTheme="minorEastAsia" w:hint="eastAsia"/>
          <w:color w:val="000000" w:themeColor="text1"/>
          <w:szCs w:val="21"/>
        </w:rPr>
        <w:t>答：这首诗采用了分分分总的布局章法。</w:t>
      </w:r>
    </w:p>
    <w:p w14:paraId="0222A505" w14:textId="77777777" w:rsidR="00A706F8" w:rsidRPr="00E26032" w:rsidRDefault="00A706F8" w:rsidP="00067329">
      <w:pPr>
        <w:rPr>
          <w:rFonts w:asciiTheme="minorEastAsia" w:hAnsiTheme="minorEastAsia"/>
          <w:color w:val="000000" w:themeColor="text1"/>
          <w:szCs w:val="21"/>
        </w:rPr>
      </w:pPr>
    </w:p>
    <w:p w14:paraId="06216545" w14:textId="77777777" w:rsidR="00BC2D70" w:rsidRPr="008452D2" w:rsidRDefault="00BC2D70" w:rsidP="00067329">
      <w:pPr>
        <w:rPr>
          <w:rFonts w:asciiTheme="minorEastAsia" w:hAnsiTheme="minorEastAsia"/>
          <w:color w:val="000000" w:themeColor="text1"/>
          <w:szCs w:val="21"/>
        </w:rPr>
      </w:pPr>
    </w:p>
    <w:p w14:paraId="4A36C13D" w14:textId="77777777" w:rsidR="00BC2D70" w:rsidRPr="008452D2" w:rsidRDefault="00BC2D70" w:rsidP="00BC2D70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第十一讲，咏物诗的写作（一）</w:t>
      </w:r>
    </w:p>
    <w:p w14:paraId="31A02255" w14:textId="77777777" w:rsidR="00BC2D70" w:rsidRPr="008452D2" w:rsidRDefault="00BC2D70" w:rsidP="00BC2D70">
      <w:pPr>
        <w:rPr>
          <w:rFonts w:asciiTheme="minorEastAsia" w:hAnsiTheme="minorEastAsia"/>
          <w:b/>
          <w:szCs w:val="21"/>
        </w:rPr>
      </w:pPr>
      <w:r w:rsidRPr="008452D2">
        <w:rPr>
          <w:rFonts w:asciiTheme="minorEastAsia" w:hAnsiTheme="minorEastAsia" w:hint="eastAsia"/>
          <w:b/>
          <w:szCs w:val="21"/>
        </w:rPr>
        <w:t>史东亮出题</w:t>
      </w:r>
    </w:p>
    <w:p w14:paraId="6751F7FC" w14:textId="77777777" w:rsidR="00BC2D70" w:rsidRPr="008452D2" w:rsidRDefault="00BC2D70" w:rsidP="00BC2D70">
      <w:pPr>
        <w:rPr>
          <w:rFonts w:asciiTheme="minorEastAsia" w:hAnsiTheme="minorEastAsia"/>
          <w:szCs w:val="21"/>
        </w:rPr>
      </w:pPr>
    </w:p>
    <w:p w14:paraId="4EA367F8" w14:textId="77777777" w:rsidR="00034174" w:rsidRDefault="00BC2D70" w:rsidP="00BC2D70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一、</w:t>
      </w:r>
      <w:r w:rsidRPr="008452D2">
        <w:rPr>
          <w:rFonts w:asciiTheme="minorEastAsia" w:hAnsiTheme="minorEastAsia"/>
          <w:szCs w:val="21"/>
        </w:rPr>
        <w:t>选择</w:t>
      </w:r>
      <w:r w:rsidRPr="008452D2">
        <w:rPr>
          <w:rFonts w:asciiTheme="minorEastAsia" w:hAnsiTheme="minorEastAsia" w:hint="eastAsia"/>
          <w:szCs w:val="21"/>
        </w:rPr>
        <w:t>：（5分）</w:t>
      </w:r>
      <w:r w:rsidRPr="008452D2">
        <w:rPr>
          <w:rFonts w:asciiTheme="minorEastAsia" w:hAnsiTheme="minorEastAsia"/>
          <w:szCs w:val="21"/>
        </w:rPr>
        <w:br/>
        <w:t>鹧鸪 唐·郑谷 押齐韵</w:t>
      </w:r>
      <w:r w:rsidRPr="008452D2">
        <w:rPr>
          <w:rFonts w:asciiTheme="minorEastAsia" w:hAnsiTheme="minorEastAsia"/>
          <w:szCs w:val="21"/>
        </w:rPr>
        <w:br/>
        <w:t>暖戏烟芜锦翼齐，品流应得近山鸡。</w:t>
      </w:r>
      <w:r w:rsidRPr="008452D2">
        <w:rPr>
          <w:rFonts w:asciiTheme="minorEastAsia" w:hAnsiTheme="minorEastAsia"/>
          <w:szCs w:val="21"/>
        </w:rPr>
        <w:br/>
        <w:t>雨昏青草湖边过，花落黄陵庙里啼。</w:t>
      </w:r>
      <w:r w:rsidRPr="008452D2">
        <w:rPr>
          <w:rFonts w:asciiTheme="minorEastAsia" w:hAnsiTheme="minorEastAsia"/>
          <w:szCs w:val="21"/>
        </w:rPr>
        <w:br/>
        <w:t>游子乍闻征袖湿，佳人才唱翠眉低。</w:t>
      </w:r>
      <w:r w:rsidRPr="008452D2">
        <w:rPr>
          <w:rFonts w:asciiTheme="minorEastAsia" w:hAnsiTheme="minorEastAsia"/>
          <w:szCs w:val="21"/>
        </w:rPr>
        <w:br/>
        <w:t>相呼相应湘江阔，苦竹丛深春日西。</w:t>
      </w:r>
    </w:p>
    <w:p w14:paraId="6DD884BC" w14:textId="0E141BAE" w:rsidR="00BC2D70" w:rsidRPr="008452D2" w:rsidRDefault="00BC2D70" w:rsidP="00BC2D70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/>
          <w:szCs w:val="21"/>
        </w:rPr>
        <w:br/>
        <w:t>关于这首诗，以下说法不正确的一项是( </w:t>
      </w:r>
      <w:r w:rsidR="0032732A">
        <w:rPr>
          <w:rFonts w:asciiTheme="minorEastAsia" w:hAnsiTheme="minorEastAsia"/>
          <w:szCs w:val="21"/>
        </w:rPr>
        <w:t>3</w:t>
      </w:r>
      <w:r w:rsidRPr="008452D2">
        <w:rPr>
          <w:rFonts w:asciiTheme="minorEastAsia" w:hAnsiTheme="minorEastAsia"/>
          <w:szCs w:val="21"/>
        </w:rPr>
        <w:t> )</w:t>
      </w:r>
      <w:r w:rsidRPr="008452D2">
        <w:rPr>
          <w:rFonts w:asciiTheme="minorEastAsia" w:hAnsiTheme="minorEastAsia"/>
          <w:szCs w:val="21"/>
        </w:rPr>
        <w:br/>
        <w:t>1.首联，通过写鹧鸪嬉戏活动和与山鸡的比较作了画龙点睛式的勾勒，用的是比兴手法。</w:t>
      </w:r>
      <w:r w:rsidRPr="008452D2">
        <w:rPr>
          <w:rFonts w:asciiTheme="minorEastAsia" w:hAnsiTheme="minorEastAsia"/>
          <w:szCs w:val="21"/>
        </w:rPr>
        <w:br/>
        <w:t>2.颔联，以特殊环境进行衬托，体现鹧鸪的愁苦悲鸣。而且似又象游子征人涉足凄迷荒僻之地，聆听鹧鸪的声声哀鸣而黯然伤神。这样，颔联的描写，把鹧鸪之声和征人之情，完全交</w:t>
      </w:r>
      <w:r w:rsidRPr="008452D2">
        <w:rPr>
          <w:rFonts w:asciiTheme="minorEastAsia" w:hAnsiTheme="minorEastAsia"/>
          <w:szCs w:val="21"/>
        </w:rPr>
        <w:lastRenderedPageBreak/>
        <w:t>融在一起了。</w:t>
      </w:r>
      <w:r w:rsidRPr="008452D2">
        <w:rPr>
          <w:rFonts w:asciiTheme="minorEastAsia" w:hAnsiTheme="minorEastAsia"/>
          <w:szCs w:val="21"/>
        </w:rPr>
        <w:br/>
        <w:t>3.颈联暂时抛开鹧鸪转而写人，通过刻画游子与佳人的动作，抒发了作者的感情，这是借物抒情的一种方法。</w:t>
      </w:r>
      <w:r w:rsidRPr="008452D2">
        <w:rPr>
          <w:rFonts w:asciiTheme="minorEastAsia" w:hAnsiTheme="minorEastAsia"/>
          <w:szCs w:val="21"/>
        </w:rPr>
        <w:br/>
        <w:t>4.尾联的收结，宕出远神，又能做到言虽尽而意无穷，把那沉重的羁旅乡思之愁，表达的淋漓尽致。</w:t>
      </w:r>
      <w:r w:rsidRPr="008452D2">
        <w:rPr>
          <w:rFonts w:asciiTheme="minorEastAsia" w:hAnsiTheme="minorEastAsia"/>
          <w:szCs w:val="21"/>
        </w:rPr>
        <w:br/>
      </w:r>
    </w:p>
    <w:p w14:paraId="266912DD" w14:textId="12BC305F" w:rsidR="00BC2D70" w:rsidRPr="008452D2" w:rsidRDefault="00BC2D70" w:rsidP="00BC2D70">
      <w:pPr>
        <w:rPr>
          <w:rFonts w:asciiTheme="minorEastAsia" w:hAnsiTheme="minorEastAsia"/>
          <w:szCs w:val="21"/>
        </w:rPr>
      </w:pPr>
      <w:r w:rsidRPr="008452D2">
        <w:rPr>
          <w:rFonts w:asciiTheme="minorEastAsia" w:hAnsiTheme="minorEastAsia" w:hint="eastAsia"/>
          <w:szCs w:val="21"/>
        </w:rPr>
        <w:t>二、</w:t>
      </w:r>
      <w:r w:rsidRPr="008452D2">
        <w:rPr>
          <w:rFonts w:asciiTheme="minorEastAsia" w:hAnsiTheme="minorEastAsia"/>
          <w:szCs w:val="21"/>
        </w:rPr>
        <w:t>填空</w:t>
      </w:r>
      <w:r w:rsidRPr="008452D2">
        <w:rPr>
          <w:rFonts w:asciiTheme="minorEastAsia" w:hAnsiTheme="minorEastAsia" w:hint="eastAsia"/>
          <w:szCs w:val="21"/>
        </w:rPr>
        <w:t>（5分）</w:t>
      </w:r>
      <w:r w:rsidRPr="008452D2">
        <w:rPr>
          <w:rFonts w:asciiTheme="minorEastAsia" w:hAnsiTheme="minorEastAsia"/>
          <w:szCs w:val="21"/>
        </w:rPr>
        <w:br/>
        <w:t>1.咏物诗的精髓是( </w:t>
      </w:r>
      <w:r w:rsidR="0032732A" w:rsidRPr="0032732A">
        <w:rPr>
          <w:rFonts w:asciiTheme="minorEastAsia" w:hAnsiTheme="minorEastAsia" w:hint="eastAsia"/>
          <w:szCs w:val="21"/>
        </w:rPr>
        <w:t>托物言志或者借物抒情</w:t>
      </w:r>
      <w:r w:rsidR="0032732A">
        <w:rPr>
          <w:rFonts w:asciiTheme="minorEastAsia" w:hAnsiTheme="minorEastAsia"/>
          <w:szCs w:val="21"/>
        </w:rPr>
        <w:t xml:space="preserve">  </w:t>
      </w:r>
      <w:r w:rsidRPr="008452D2">
        <w:rPr>
          <w:rFonts w:asciiTheme="minorEastAsia" w:hAnsiTheme="minorEastAsia"/>
          <w:szCs w:val="21"/>
        </w:rPr>
        <w:t>)</w:t>
      </w:r>
      <w:r w:rsidRPr="008452D2">
        <w:rPr>
          <w:rFonts w:asciiTheme="minorEastAsia" w:hAnsiTheme="minorEastAsia"/>
          <w:szCs w:val="21"/>
        </w:rPr>
        <w:br/>
        <w:t>2.咏物诗写作原则是( </w:t>
      </w:r>
      <w:r w:rsidR="0032732A" w:rsidRPr="0032732A">
        <w:rPr>
          <w:rFonts w:asciiTheme="minorEastAsia" w:hAnsiTheme="minorEastAsia" w:hint="eastAsia"/>
          <w:szCs w:val="21"/>
        </w:rPr>
        <w:t>咏物而不是单纯咏物，要不即不离，通过咏物抒发作者感情</w:t>
      </w:r>
      <w:r w:rsidR="0032732A">
        <w:rPr>
          <w:rFonts w:asciiTheme="minorEastAsia" w:hAnsiTheme="minorEastAsia"/>
          <w:szCs w:val="21"/>
        </w:rPr>
        <w:t xml:space="preserve"> </w:t>
      </w:r>
      <w:r w:rsidRPr="008452D2">
        <w:rPr>
          <w:rFonts w:asciiTheme="minorEastAsia" w:hAnsiTheme="minorEastAsia"/>
          <w:szCs w:val="21"/>
        </w:rPr>
        <w:t>)</w:t>
      </w:r>
      <w:r w:rsidRPr="008452D2">
        <w:rPr>
          <w:rFonts w:asciiTheme="minorEastAsia" w:hAnsiTheme="minorEastAsia"/>
          <w:szCs w:val="21"/>
        </w:rPr>
        <w:br/>
        <w:t>3.写咏物诗，选择所咏的主题物象最重要的是( </w:t>
      </w:r>
      <w:r w:rsidR="0032732A" w:rsidRPr="0032732A">
        <w:rPr>
          <w:rFonts w:asciiTheme="minorEastAsia" w:hAnsiTheme="minorEastAsia" w:hint="eastAsia"/>
          <w:szCs w:val="21"/>
        </w:rPr>
        <w:t>选择的物象与作者要表达的感情吻合</w:t>
      </w:r>
      <w:r w:rsidR="0032732A">
        <w:rPr>
          <w:rFonts w:asciiTheme="minorEastAsia" w:hAnsiTheme="minorEastAsia"/>
          <w:szCs w:val="21"/>
        </w:rPr>
        <w:t> </w:t>
      </w:r>
      <w:r w:rsidRPr="008452D2">
        <w:rPr>
          <w:rFonts w:asciiTheme="minorEastAsia" w:hAnsiTheme="minorEastAsia"/>
          <w:szCs w:val="21"/>
        </w:rPr>
        <w:t>)</w:t>
      </w:r>
    </w:p>
    <w:p w14:paraId="280577C9" w14:textId="77777777" w:rsidR="00BC2D70" w:rsidRPr="008452D2" w:rsidRDefault="00BC2D70" w:rsidP="00BC2D70">
      <w:pPr>
        <w:rPr>
          <w:rFonts w:asciiTheme="minorEastAsia" w:hAnsiTheme="minorEastAsia"/>
          <w:szCs w:val="21"/>
        </w:rPr>
      </w:pPr>
    </w:p>
    <w:p w14:paraId="74D12924" w14:textId="77777777" w:rsidR="00BC2D70" w:rsidRPr="008452D2" w:rsidRDefault="00BC2D70" w:rsidP="00BC2D70">
      <w:pPr>
        <w:rPr>
          <w:rFonts w:asciiTheme="minorEastAsia" w:hAnsiTheme="minorEastAsia"/>
          <w:szCs w:val="21"/>
        </w:rPr>
      </w:pPr>
    </w:p>
    <w:p w14:paraId="17244317" w14:textId="77777777" w:rsidR="00BC2D70" w:rsidRPr="008452D2" w:rsidRDefault="00BC2D70" w:rsidP="00BC2D70">
      <w:pPr>
        <w:contextualSpacing/>
        <w:rPr>
          <w:rFonts w:asciiTheme="minorEastAsia" w:hAnsiTheme="minorEastAsia" w:cs="宋体"/>
          <w:b/>
          <w:color w:val="0D0D0D" w:themeColor="text1" w:themeTint="F2"/>
          <w:szCs w:val="21"/>
        </w:rPr>
      </w:pPr>
      <w:r w:rsidRPr="008452D2">
        <w:rPr>
          <w:rFonts w:asciiTheme="minorEastAsia" w:hAnsiTheme="minorEastAsia" w:cs="宋体" w:hint="eastAsia"/>
          <w:b/>
          <w:color w:val="0D0D0D" w:themeColor="text1" w:themeTint="F2"/>
          <w:szCs w:val="21"/>
        </w:rPr>
        <w:t>第十二讲，咏物诗的写作（二）</w:t>
      </w:r>
    </w:p>
    <w:p w14:paraId="652E8A51" w14:textId="77777777" w:rsidR="00BC2D70" w:rsidRPr="008452D2" w:rsidRDefault="00BC2D70" w:rsidP="00BC2D70">
      <w:pPr>
        <w:rPr>
          <w:rFonts w:asciiTheme="minorEastAsia" w:hAnsiTheme="minorEastAsia" w:cs="宋体"/>
          <w:b/>
          <w:color w:val="0D0D0D" w:themeColor="text1" w:themeTint="F2"/>
          <w:szCs w:val="21"/>
        </w:rPr>
      </w:pPr>
      <w:r w:rsidRPr="008452D2">
        <w:rPr>
          <w:rFonts w:asciiTheme="minorEastAsia" w:hAnsiTheme="minorEastAsia" w:cs="宋体" w:hint="eastAsia"/>
          <w:b/>
          <w:color w:val="0D0D0D" w:themeColor="text1" w:themeTint="F2"/>
          <w:szCs w:val="21"/>
        </w:rPr>
        <w:t>瑾瑜出题</w:t>
      </w:r>
    </w:p>
    <w:p w14:paraId="457D31C6" w14:textId="77777777" w:rsidR="00BC2D70" w:rsidRPr="008452D2" w:rsidRDefault="00BC2D70" w:rsidP="00BC2D70">
      <w:pPr>
        <w:rPr>
          <w:rFonts w:asciiTheme="minorEastAsia" w:hAnsiTheme="minorEastAsia" w:cs="宋体"/>
          <w:b/>
          <w:color w:val="0D0D0D" w:themeColor="text1" w:themeTint="F2"/>
          <w:szCs w:val="21"/>
        </w:rPr>
      </w:pPr>
    </w:p>
    <w:p w14:paraId="6EEB456E" w14:textId="77777777" w:rsidR="00BC2D70" w:rsidRPr="008452D2" w:rsidRDefault="00BC2D70" w:rsidP="00BC2D70">
      <w:pPr>
        <w:contextualSpacing/>
        <w:rPr>
          <w:rFonts w:asciiTheme="minorEastAsia" w:hAnsiTheme="minorEastAsia" w:cs="宋体"/>
          <w:color w:val="0D0D0D" w:themeColor="text1" w:themeTint="F2"/>
          <w:szCs w:val="21"/>
        </w:rPr>
      </w:pPr>
      <w:r w:rsidRPr="008452D2">
        <w:rPr>
          <w:rFonts w:asciiTheme="minorEastAsia" w:hAnsiTheme="minorEastAsia" w:cs="宋体" w:hint="eastAsia"/>
          <w:color w:val="0D0D0D" w:themeColor="text1" w:themeTint="F2"/>
          <w:szCs w:val="21"/>
        </w:rPr>
        <w:t>一、通过解析来论述下面这首咏物诗的写作手法（10分）</w:t>
      </w:r>
    </w:p>
    <w:p w14:paraId="52D37842" w14:textId="77777777" w:rsidR="00BC2D70" w:rsidRPr="008452D2" w:rsidRDefault="00BC2D70" w:rsidP="00BC2D70">
      <w:pPr>
        <w:contextualSpacing/>
        <w:rPr>
          <w:rFonts w:asciiTheme="minorEastAsia" w:hAnsiTheme="minorEastAsia" w:cs="宋体"/>
          <w:color w:val="0D0D0D" w:themeColor="text1" w:themeTint="F2"/>
          <w:szCs w:val="21"/>
        </w:rPr>
      </w:pPr>
      <w:r w:rsidRPr="008452D2">
        <w:rPr>
          <w:rFonts w:asciiTheme="minorEastAsia" w:hAnsiTheme="minorEastAsia"/>
          <w:color w:val="0D0D0D" w:themeColor="text1" w:themeTint="F2"/>
          <w:szCs w:val="21"/>
        </w:rPr>
        <w:t>野菊 唐·李商隐 押先韵</w:t>
      </w:r>
      <w:r w:rsidRPr="008452D2">
        <w:rPr>
          <w:rFonts w:asciiTheme="minorEastAsia" w:hAnsiTheme="minorEastAsia"/>
          <w:color w:val="0D0D0D" w:themeColor="text1" w:themeTint="F2"/>
          <w:szCs w:val="21"/>
        </w:rPr>
        <w:br/>
        <w:t>苦竹园南椒坞边，微香冉冉泪涓涓。</w:t>
      </w:r>
      <w:r w:rsidRPr="008452D2">
        <w:rPr>
          <w:rFonts w:asciiTheme="minorEastAsia" w:hAnsiTheme="minorEastAsia"/>
          <w:color w:val="0D0D0D" w:themeColor="text1" w:themeTint="F2"/>
          <w:szCs w:val="21"/>
        </w:rPr>
        <w:br/>
        <w:t>已悲节物同寒雁，忍委芳心与暮蝉。</w:t>
      </w:r>
      <w:r w:rsidRPr="008452D2">
        <w:rPr>
          <w:rFonts w:asciiTheme="minorEastAsia" w:hAnsiTheme="minorEastAsia"/>
          <w:color w:val="0D0D0D" w:themeColor="text1" w:themeTint="F2"/>
          <w:szCs w:val="21"/>
        </w:rPr>
        <w:br/>
        <w:t>细路独来当此夕，清尊相伴省他年。</w:t>
      </w:r>
      <w:r w:rsidRPr="008452D2">
        <w:rPr>
          <w:rFonts w:asciiTheme="minorEastAsia" w:hAnsiTheme="minorEastAsia"/>
          <w:color w:val="0D0D0D" w:themeColor="text1" w:themeTint="F2"/>
          <w:szCs w:val="21"/>
        </w:rPr>
        <w:br/>
        <w:t>紫云新苑移花处，不取霜栽近御筵</w:t>
      </w:r>
      <w:r w:rsidRPr="008452D2">
        <w:rPr>
          <w:rFonts w:asciiTheme="minorEastAsia" w:hAnsiTheme="minorEastAsia" w:cs="宋体" w:hint="eastAsia"/>
          <w:color w:val="0D0D0D" w:themeColor="text1" w:themeTint="F2"/>
          <w:szCs w:val="21"/>
        </w:rPr>
        <w:t>。</w:t>
      </w:r>
    </w:p>
    <w:p w14:paraId="1F244B9D" w14:textId="77777777" w:rsidR="009270AD" w:rsidRPr="009270AD" w:rsidRDefault="00BC2D70" w:rsidP="009270AD">
      <w:pPr>
        <w:rPr>
          <w:rFonts w:asciiTheme="minorEastAsia" w:hAnsiTheme="minorEastAsia" w:hint="eastAsia"/>
          <w:color w:val="000000" w:themeColor="text1"/>
        </w:rPr>
      </w:pPr>
      <w:r w:rsidRPr="008452D2">
        <w:rPr>
          <w:rFonts w:asciiTheme="minorEastAsia" w:hAnsiTheme="minorEastAsia"/>
          <w:szCs w:val="21"/>
        </w:rPr>
        <w:br/>
      </w:r>
      <w:r w:rsidR="009270AD" w:rsidRPr="009270AD">
        <w:rPr>
          <w:rFonts w:asciiTheme="minorEastAsia" w:hAnsiTheme="minorEastAsia" w:hint="eastAsia"/>
          <w:color w:val="000000" w:themeColor="text1"/>
        </w:rPr>
        <w:t>李商隐借野菊抒发自己的仕途之叹。开篇点出野菊生长环境的压抑，“苦竹”与“椒坞”，虽有“微香”但已难禁孤独之泪。然后用“已悲节物同寒雁”把生于寒秋看成是菊花的悲惨命运。抒情主人公形象自颈联介入，“细路独来”点明其与野菊同命相怜之苦，最后一句“不取霜栽近御筵”尽显怨愤压抑的情绪。全诗触景感怀，咏物托意，很能反映诗人当时的思想状况。</w:t>
      </w:r>
    </w:p>
    <w:p w14:paraId="4E758A85" w14:textId="77777777" w:rsidR="009270AD" w:rsidRPr="009270AD" w:rsidRDefault="009270AD" w:rsidP="009270AD">
      <w:pPr>
        <w:rPr>
          <w:rFonts w:asciiTheme="minorEastAsia" w:hAnsiTheme="minorEastAsia" w:hint="eastAsia"/>
          <w:color w:val="000000" w:themeColor="text1"/>
        </w:rPr>
      </w:pPr>
      <w:r w:rsidRPr="009270AD">
        <w:rPr>
          <w:rFonts w:asciiTheme="minorEastAsia" w:hAnsiTheme="minorEastAsia" w:hint="eastAsia"/>
          <w:color w:val="000000" w:themeColor="text1"/>
        </w:rPr>
        <w:t>苦竹园南椒坞边，微香冉冉泪涓涓。苦竹、椒坞，以喻愁恨，点出野菊所处的环境艰辛。引出 “微香冉冉泪涓涓。”句，由于环境恶劣，本来花气袭人的野菊只能散发出细细的微香，所以它难免要清泪涓涓，不断洒落了。</w:t>
      </w:r>
    </w:p>
    <w:p w14:paraId="0E4FEAE8" w14:textId="77777777" w:rsidR="009270AD" w:rsidRPr="009270AD" w:rsidRDefault="009270AD" w:rsidP="009270AD">
      <w:pPr>
        <w:rPr>
          <w:rFonts w:asciiTheme="minorEastAsia" w:hAnsiTheme="minorEastAsia" w:hint="eastAsia"/>
          <w:color w:val="000000" w:themeColor="text1"/>
        </w:rPr>
      </w:pPr>
      <w:r w:rsidRPr="009270AD">
        <w:rPr>
          <w:rFonts w:asciiTheme="minorEastAsia" w:hAnsiTheme="minorEastAsia" w:hint="eastAsia"/>
          <w:color w:val="000000" w:themeColor="text1"/>
        </w:rPr>
        <w:t>已悲节物同寒雁，忍委芳心与暮蝉。</w:t>
      </w:r>
    </w:p>
    <w:p w14:paraId="2AF390E9" w14:textId="77777777" w:rsidR="009270AD" w:rsidRPr="009270AD" w:rsidRDefault="009270AD" w:rsidP="009270AD">
      <w:pPr>
        <w:rPr>
          <w:rFonts w:asciiTheme="minorEastAsia" w:hAnsiTheme="minorEastAsia" w:hint="eastAsia"/>
          <w:color w:val="000000" w:themeColor="text1"/>
        </w:rPr>
      </w:pPr>
      <w:r w:rsidRPr="009270AD">
        <w:rPr>
          <w:rFonts w:asciiTheme="minorEastAsia" w:hAnsiTheme="minorEastAsia" w:hint="eastAsia"/>
          <w:color w:val="000000" w:themeColor="text1"/>
        </w:rPr>
        <w:t>颔联承接首联的环境，接写野菊的生不逢时：如同寒雁羁栖，这已经够可悲可叹了，可它又怎么能够敛香隐迹，甘心与暮秋的寒蝉一样寂寞下去呢？</w:t>
      </w:r>
    </w:p>
    <w:p w14:paraId="5D0B112F" w14:textId="77777777" w:rsidR="009270AD" w:rsidRPr="009270AD" w:rsidRDefault="009270AD" w:rsidP="009270AD">
      <w:pPr>
        <w:rPr>
          <w:rFonts w:asciiTheme="minorEastAsia" w:hAnsiTheme="minorEastAsia" w:hint="eastAsia"/>
          <w:color w:val="000000" w:themeColor="text1"/>
        </w:rPr>
      </w:pPr>
      <w:r w:rsidRPr="009270AD">
        <w:rPr>
          <w:rFonts w:asciiTheme="minorEastAsia" w:hAnsiTheme="minorEastAsia" w:hint="eastAsia"/>
          <w:color w:val="000000" w:themeColor="text1"/>
        </w:rPr>
        <w:t>首二联四句，明写野菊，暗写自己：野菊的命运正是诗人命运的生动写照。细路独来当此夕，清尊相伴省他年。</w:t>
      </w:r>
    </w:p>
    <w:p w14:paraId="15B95A04" w14:textId="0C9F306A" w:rsidR="00BC2D70" w:rsidRPr="008452D2" w:rsidRDefault="009270AD" w:rsidP="009270AD">
      <w:pPr>
        <w:rPr>
          <w:rFonts w:asciiTheme="minorEastAsia" w:hAnsiTheme="minorEastAsia"/>
          <w:color w:val="000000" w:themeColor="text1"/>
        </w:rPr>
      </w:pPr>
      <w:r w:rsidRPr="009270AD">
        <w:rPr>
          <w:rFonts w:asciiTheme="minorEastAsia" w:hAnsiTheme="minorEastAsia" w:hint="eastAsia"/>
          <w:color w:val="000000" w:themeColor="text1"/>
        </w:rPr>
        <w:t>颈联两句笔法一变，由隐到显，追忆自己受令狐楚恩遇的往事。紫云新苑移花处，不取霜栽近御筵。紫云句指令狐陶移官内职，任中书舍人。不取：是对令狐陶不加提携表示怨望。霜栽：指傲霜的秋菊。御筵：宫中筵席。此诗在抒写自己沉沦困境的同时，流露出对令狐如此冷漠的怨望。这首诗突出特点是构思精密，立意高迈。诗人有意识地避实就虚，采用象征的手法，不作平直语。字面上除五、六两句外，句句写菊，又句句寄托自己的身世之感，别开生面，不落窠臼。尤其三、四两句“已悲节物同寒雁，忍委芳心与暮蝉”。含意精警，令人回味感叹。</w:t>
      </w:r>
    </w:p>
    <w:sectPr w:rsidR="00BC2D70" w:rsidRPr="008452D2" w:rsidSect="004206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E2FBC5" w14:textId="77777777" w:rsidR="00234701" w:rsidRDefault="00234701" w:rsidP="00A96D41">
      <w:r>
        <w:separator/>
      </w:r>
    </w:p>
  </w:endnote>
  <w:endnote w:type="continuationSeparator" w:id="0">
    <w:p w14:paraId="20155276" w14:textId="77777777" w:rsidR="00234701" w:rsidRDefault="00234701" w:rsidP="00A9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09243" w14:textId="77777777" w:rsidR="00234701" w:rsidRDefault="00234701" w:rsidP="00A96D41">
      <w:r>
        <w:separator/>
      </w:r>
    </w:p>
  </w:footnote>
  <w:footnote w:type="continuationSeparator" w:id="0">
    <w:p w14:paraId="4CA42515" w14:textId="77777777" w:rsidR="00234701" w:rsidRDefault="00234701" w:rsidP="00A96D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B4"/>
    <w:rsid w:val="00033011"/>
    <w:rsid w:val="00034174"/>
    <w:rsid w:val="00067329"/>
    <w:rsid w:val="00072E64"/>
    <w:rsid w:val="0010547B"/>
    <w:rsid w:val="00170D73"/>
    <w:rsid w:val="0021752C"/>
    <w:rsid w:val="00223958"/>
    <w:rsid w:val="00234701"/>
    <w:rsid w:val="002A0AE4"/>
    <w:rsid w:val="002E5F4C"/>
    <w:rsid w:val="0032732A"/>
    <w:rsid w:val="00420656"/>
    <w:rsid w:val="00430BC1"/>
    <w:rsid w:val="00431F0F"/>
    <w:rsid w:val="00446F7A"/>
    <w:rsid w:val="00457D60"/>
    <w:rsid w:val="004B5F09"/>
    <w:rsid w:val="00553C92"/>
    <w:rsid w:val="0060022E"/>
    <w:rsid w:val="006211D8"/>
    <w:rsid w:val="006C6691"/>
    <w:rsid w:val="007203EE"/>
    <w:rsid w:val="008452D2"/>
    <w:rsid w:val="00871005"/>
    <w:rsid w:val="0090661B"/>
    <w:rsid w:val="00910719"/>
    <w:rsid w:val="009270AD"/>
    <w:rsid w:val="00A240CA"/>
    <w:rsid w:val="00A26EFF"/>
    <w:rsid w:val="00A706F8"/>
    <w:rsid w:val="00A96D41"/>
    <w:rsid w:val="00B652D4"/>
    <w:rsid w:val="00B738D7"/>
    <w:rsid w:val="00BC2D70"/>
    <w:rsid w:val="00BC62E6"/>
    <w:rsid w:val="00BD0D00"/>
    <w:rsid w:val="00BE4CE6"/>
    <w:rsid w:val="00BF7465"/>
    <w:rsid w:val="00C2653D"/>
    <w:rsid w:val="00C36BC8"/>
    <w:rsid w:val="00C43300"/>
    <w:rsid w:val="00CC0BED"/>
    <w:rsid w:val="00D6702D"/>
    <w:rsid w:val="00D971B4"/>
    <w:rsid w:val="00DA6B3D"/>
    <w:rsid w:val="00DF278D"/>
    <w:rsid w:val="00E26032"/>
    <w:rsid w:val="00EB1F6B"/>
    <w:rsid w:val="00F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2603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D971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1B4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A96D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字符"/>
    <w:basedOn w:val="a0"/>
    <w:link w:val="a4"/>
    <w:uiPriority w:val="99"/>
    <w:semiHidden/>
    <w:rsid w:val="00A96D41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A96D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字符"/>
    <w:basedOn w:val="a0"/>
    <w:link w:val="a6"/>
    <w:uiPriority w:val="99"/>
    <w:semiHidden/>
    <w:rsid w:val="00A96D4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883</Words>
  <Characters>5034</Characters>
  <Application>Microsoft Macintosh Word</Application>
  <DocSecurity>0</DocSecurity>
  <Lines>41</Lines>
  <Paragraphs>11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罗曼</cp:lastModifiedBy>
  <cp:revision>2</cp:revision>
  <dcterms:created xsi:type="dcterms:W3CDTF">2021-06-20T23:34:00Z</dcterms:created>
  <dcterms:modified xsi:type="dcterms:W3CDTF">2021-06-20T23:34:00Z</dcterms:modified>
</cp:coreProperties>
</file>